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DBF5" w14:textId="43F2574B" w:rsidR="00173C4F" w:rsidRDefault="00173C4F" w:rsidP="002539C8">
      <w:pPr>
        <w:pStyle w:val="Title"/>
        <w:spacing w:after="0"/>
        <w:rPr>
          <w:rFonts w:eastAsia="MS Gothic"/>
          <w:sz w:val="48"/>
        </w:rPr>
      </w:pPr>
      <w:r w:rsidRPr="00B22B7D">
        <w:rPr>
          <w:noProof/>
          <w:sz w:val="48"/>
        </w:rPr>
        <w:drawing>
          <wp:anchor distT="0" distB="0" distL="114300" distR="114300" simplePos="0" relativeHeight="251659264" behindDoc="0" locked="0" layoutInCell="1" allowOverlap="1" wp14:anchorId="2174BEEF" wp14:editId="660E897B">
            <wp:simplePos x="0" y="0"/>
            <wp:positionH relativeFrom="column">
              <wp:posOffset>6829452</wp:posOffset>
            </wp:positionH>
            <wp:positionV relativeFrom="paragraph">
              <wp:posOffset>-61523</wp:posOffset>
            </wp:positionV>
            <wp:extent cx="2286000" cy="54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0B6">
        <w:rPr>
          <w:rFonts w:eastAsia="MS Gothic"/>
          <w:sz w:val="48"/>
        </w:rPr>
        <w:t xml:space="preserve">Oversight </w:t>
      </w:r>
      <w:r w:rsidR="002360B6" w:rsidRPr="0021244C">
        <w:rPr>
          <w:rFonts w:eastAsia="MS Gothic"/>
          <w:color w:val="C00000"/>
          <w:sz w:val="48"/>
        </w:rPr>
        <w:t>Group</w:t>
      </w:r>
      <w:r w:rsidRPr="00B22B7D">
        <w:rPr>
          <w:rFonts w:eastAsia="MS Gothic"/>
          <w:sz w:val="48"/>
        </w:rPr>
        <w:t xml:space="preserve"> MEETING </w:t>
      </w:r>
      <w:r>
        <w:rPr>
          <w:rFonts w:eastAsia="MS Gothic"/>
          <w:sz w:val="48"/>
        </w:rPr>
        <w:t>MINUTES</w:t>
      </w:r>
    </w:p>
    <w:p w14:paraId="569B74F5" w14:textId="5B9FA2B4" w:rsidR="0021244C" w:rsidRPr="00BE5096" w:rsidRDefault="002539C8" w:rsidP="002539C8">
      <w:pPr>
        <w:rPr>
          <w:rFonts w:cstheme="minorHAnsi"/>
          <w:sz w:val="22"/>
          <w:szCs w:val="22"/>
        </w:rPr>
      </w:pPr>
      <w:r w:rsidRPr="002539C8">
        <w:rPr>
          <w:rFonts w:cstheme="minorHAnsi"/>
          <w:b/>
          <w:sz w:val="22"/>
          <w:szCs w:val="22"/>
        </w:rPr>
        <w:t>Meeting Date</w:t>
      </w:r>
      <w:r w:rsidRPr="002539C8">
        <w:rPr>
          <w:rFonts w:cstheme="minorHAnsi"/>
          <w:sz w:val="22"/>
          <w:szCs w:val="22"/>
        </w:rPr>
        <w:t xml:space="preserve">: </w:t>
      </w:r>
      <w:r w:rsidR="008A3E96" w:rsidRPr="008A3E96">
        <w:rPr>
          <w:rFonts w:cstheme="minorHAnsi"/>
        </w:rPr>
        <w:t>March 10</w:t>
      </w:r>
      <w:r w:rsidR="002360B6" w:rsidRPr="008A3E96">
        <w:rPr>
          <w:rFonts w:cstheme="minorHAnsi"/>
        </w:rPr>
        <w:t>, 202</w:t>
      </w:r>
      <w:r w:rsidR="00EB0C34" w:rsidRPr="008A3E96">
        <w:rPr>
          <w:rFonts w:cstheme="minorHAnsi"/>
        </w:rPr>
        <w:t>6</w:t>
      </w:r>
      <w:r w:rsidR="004610B9">
        <w:rPr>
          <w:rFonts w:cstheme="minorHAnsi"/>
          <w:b/>
          <w:color w:val="C00000"/>
          <w:sz w:val="28"/>
          <w:szCs w:val="28"/>
        </w:rPr>
        <w:br/>
      </w:r>
    </w:p>
    <w:tbl>
      <w:tblPr>
        <w:tblW w:w="144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440"/>
        <w:gridCol w:w="3150"/>
        <w:gridCol w:w="4905"/>
        <w:gridCol w:w="4905"/>
      </w:tblGrid>
      <w:tr w:rsidR="00173C4F" w:rsidRPr="002539C8" w14:paraId="282D73DF" w14:textId="77777777">
        <w:trPr>
          <w:trHeight w:val="117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680A1AEA" w14:textId="77777777" w:rsidR="00173C4F" w:rsidRPr="002539C8" w:rsidRDefault="00173C4F">
            <w:pPr>
              <w:spacing w:after="0" w:line="180" w:lineRule="auto"/>
              <w:jc w:val="center"/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  <w:t>Members in Attendance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B77426" w14:textId="77777777" w:rsidR="00173C4F" w:rsidRPr="002539C8" w:rsidRDefault="00173C4F">
            <w:pPr>
              <w:spacing w:after="0" w:line="278" w:lineRule="auto"/>
              <w:rPr>
                <w:rFonts w:eastAsia="Arial" w:cstheme="minorHAnsi"/>
                <w:b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sz w:val="22"/>
                <w:szCs w:val="22"/>
              </w:rPr>
              <w:t>Council Co-Chairs:</w:t>
            </w:r>
          </w:p>
          <w:p w14:paraId="26EFBA49" w14:textId="03B1695C" w:rsidR="00173C4F" w:rsidRPr="002539C8" w:rsidRDefault="002020D9">
            <w:pPr>
              <w:spacing w:after="0" w:line="278" w:lineRule="auto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16502421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CA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FA3ED1">
              <w:rPr>
                <w:rFonts w:eastAsia="Arial" w:cstheme="minorHAnsi"/>
                <w:sz w:val="22"/>
                <w:szCs w:val="22"/>
              </w:rPr>
              <w:t>Debra Mason</w:t>
            </w:r>
          </w:p>
          <w:p w14:paraId="55CA4C3F" w14:textId="293D89C4" w:rsidR="00173C4F" w:rsidRPr="002539C8" w:rsidRDefault="002020D9">
            <w:pPr>
              <w:spacing w:after="0" w:line="278" w:lineRule="auto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4456212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CF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C06CFD">
              <w:rPr>
                <w:rFonts w:eastAsia="Arial" w:cstheme="minorHAnsi"/>
                <w:sz w:val="22"/>
                <w:szCs w:val="22"/>
              </w:rPr>
              <w:t>Kattie Riggs</w:t>
            </w:r>
          </w:p>
          <w:p w14:paraId="4CDC02E6" w14:textId="77777777" w:rsidR="00173C4F" w:rsidRPr="002539C8" w:rsidRDefault="00173C4F">
            <w:pPr>
              <w:spacing w:after="0" w:line="278" w:lineRule="auto"/>
              <w:rPr>
                <w:rFonts w:eastAsia="Arial" w:cstheme="minorHAnsi"/>
                <w:b/>
                <w:sz w:val="22"/>
                <w:szCs w:val="22"/>
              </w:rPr>
            </w:pPr>
          </w:p>
          <w:p w14:paraId="2F680E9E" w14:textId="77777777" w:rsidR="00173C4F" w:rsidRPr="002539C8" w:rsidRDefault="00173C4F">
            <w:pPr>
              <w:spacing w:after="0" w:line="278" w:lineRule="auto"/>
              <w:rPr>
                <w:rFonts w:eastAsia="Arial" w:cstheme="minorHAnsi"/>
                <w:b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sz w:val="22"/>
                <w:szCs w:val="22"/>
              </w:rPr>
              <w:t>Recorder:</w:t>
            </w:r>
          </w:p>
          <w:p w14:paraId="46058DCD" w14:textId="6EF8AD3E" w:rsidR="00173C4F" w:rsidRPr="002539C8" w:rsidRDefault="002020D9">
            <w:pPr>
              <w:spacing w:after="0" w:line="278" w:lineRule="auto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13535626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F4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FA3ED1">
              <w:rPr>
                <w:rFonts w:eastAsia="Arial" w:cstheme="minorHAnsi"/>
                <w:sz w:val="22"/>
                <w:szCs w:val="22"/>
              </w:rPr>
              <w:t>Kattie Riggs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DD979" w14:textId="77777777" w:rsidR="00173C4F" w:rsidRPr="002539C8" w:rsidRDefault="00173C4F">
            <w:pPr>
              <w:spacing w:after="0" w:line="278" w:lineRule="auto"/>
              <w:rPr>
                <w:rFonts w:eastAsia="Arial" w:cstheme="minorHAnsi"/>
                <w:b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sz w:val="22"/>
                <w:szCs w:val="22"/>
              </w:rPr>
              <w:t>Members:</w:t>
            </w:r>
          </w:p>
          <w:p w14:paraId="3A2CD54B" w14:textId="3D589B27" w:rsidR="00173C4F" w:rsidRPr="002539C8" w:rsidRDefault="002020D9">
            <w:pPr>
              <w:spacing w:after="0" w:line="278" w:lineRule="auto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1443337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9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FA3ED1">
              <w:rPr>
                <w:rFonts w:eastAsia="Arial" w:cstheme="minorHAnsi"/>
                <w:sz w:val="22"/>
                <w:szCs w:val="22"/>
              </w:rPr>
              <w:t>Tim Cook</w:t>
            </w:r>
            <w:r w:rsidR="00B81CAA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82692F">
              <w:rPr>
                <w:rFonts w:eastAsia="Arial" w:cstheme="minorHAnsi"/>
                <w:sz w:val="22"/>
                <w:szCs w:val="22"/>
              </w:rPr>
              <w:t xml:space="preserve">   </w:t>
            </w:r>
            <w:r w:rsidR="00C06CFD">
              <w:rPr>
                <w:rFonts w:eastAsia="Arial" w:cstheme="minorHAnsi"/>
                <w:sz w:val="22"/>
                <w:szCs w:val="22"/>
              </w:rPr>
              <w:t xml:space="preserve">                              </w:t>
            </w:r>
            <w:r w:rsidR="0082692F">
              <w:rPr>
                <w:rFonts w:eastAsia="Arial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-578651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18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82692F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82692F">
              <w:rPr>
                <w:rFonts w:eastAsia="Arial" w:cstheme="minorHAnsi"/>
                <w:sz w:val="22"/>
                <w:szCs w:val="22"/>
              </w:rPr>
              <w:t>Carol Burnell</w:t>
            </w:r>
          </w:p>
          <w:p w14:paraId="64FF6C05" w14:textId="5976C04E" w:rsidR="00173C4F" w:rsidRPr="002539C8" w:rsidRDefault="002020D9">
            <w:pPr>
              <w:spacing w:after="0" w:line="278" w:lineRule="auto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2627619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9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FA3ED1">
              <w:rPr>
                <w:rFonts w:eastAsia="Arial" w:cstheme="minorHAnsi"/>
                <w:sz w:val="22"/>
                <w:szCs w:val="22"/>
              </w:rPr>
              <w:t>David Plotkin</w:t>
            </w:r>
            <w:r w:rsidR="0082692F">
              <w:rPr>
                <w:rFonts w:eastAsia="Arial" w:cstheme="minorHAnsi"/>
                <w:sz w:val="22"/>
                <w:szCs w:val="22"/>
              </w:rPr>
              <w:t xml:space="preserve">                       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-16721710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9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82692F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82692F">
              <w:rPr>
                <w:rFonts w:eastAsia="Arial" w:cstheme="minorHAnsi"/>
                <w:sz w:val="22"/>
                <w:szCs w:val="22"/>
              </w:rPr>
              <w:t>J</w:t>
            </w:r>
            <w:r w:rsidR="00DE1E6A">
              <w:rPr>
                <w:rFonts w:eastAsia="Arial" w:cstheme="minorHAnsi"/>
                <w:sz w:val="22"/>
                <w:szCs w:val="22"/>
              </w:rPr>
              <w:t>osh Aman</w:t>
            </w:r>
          </w:p>
          <w:p w14:paraId="53A87E23" w14:textId="77777777" w:rsidR="00CC30DC" w:rsidRDefault="002020D9">
            <w:pPr>
              <w:spacing w:after="0" w:line="278" w:lineRule="auto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130569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2D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FA3ED1">
              <w:rPr>
                <w:rFonts w:eastAsia="Arial" w:cstheme="minorHAnsi"/>
                <w:sz w:val="22"/>
                <w:szCs w:val="22"/>
              </w:rPr>
              <w:t>Jeff Shaffer</w:t>
            </w:r>
            <w:r w:rsidR="00B81CAA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C06CFD">
              <w:rPr>
                <w:rFonts w:eastAsia="Arial" w:cstheme="minorHAnsi"/>
                <w:sz w:val="22"/>
                <w:szCs w:val="22"/>
              </w:rPr>
              <w:t xml:space="preserve">                              </w:t>
            </w:r>
            <w:r w:rsidR="0082692F">
              <w:rPr>
                <w:rFonts w:eastAsia="Arial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19421864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9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82692F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82692F">
              <w:rPr>
                <w:rFonts w:eastAsia="Arial" w:cstheme="minorHAnsi"/>
                <w:sz w:val="22"/>
                <w:szCs w:val="22"/>
              </w:rPr>
              <w:t>Sarah Steidl</w:t>
            </w:r>
            <w:r w:rsidR="003C179A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CC30DC">
              <w:rPr>
                <w:rFonts w:eastAsia="Arial" w:cstheme="minorHAnsi"/>
                <w:sz w:val="22"/>
                <w:szCs w:val="22"/>
              </w:rPr>
              <w:t xml:space="preserve">(left  </w:t>
            </w:r>
          </w:p>
          <w:p w14:paraId="35DFEA7D" w14:textId="6CF70545" w:rsidR="00173C4F" w:rsidRPr="002539C8" w:rsidRDefault="00CC30DC">
            <w:pPr>
              <w:spacing w:after="0" w:line="278" w:lineRule="auto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 xml:space="preserve">                                                                @ 8:30 AM)</w:t>
            </w:r>
          </w:p>
          <w:p w14:paraId="79BBF38F" w14:textId="5C82CFAF" w:rsidR="00BA5334" w:rsidRPr="002539C8" w:rsidRDefault="002020D9">
            <w:pPr>
              <w:spacing w:after="0" w:line="278" w:lineRule="auto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6571146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9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FA3ED1">
              <w:rPr>
                <w:rFonts w:eastAsia="Arial" w:cstheme="minorHAnsi"/>
                <w:sz w:val="22"/>
                <w:szCs w:val="22"/>
              </w:rPr>
              <w:t>Danielle Hoffman</w:t>
            </w:r>
            <w:r w:rsidR="00BA5334">
              <w:rPr>
                <w:rFonts w:eastAsia="Arial" w:cstheme="minorHAnsi"/>
                <w:sz w:val="22"/>
                <w:szCs w:val="22"/>
              </w:rPr>
              <w:t xml:space="preserve">                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7917858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9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82692F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82692F">
              <w:rPr>
                <w:rFonts w:eastAsia="Arial" w:cstheme="minorHAnsi"/>
                <w:sz w:val="22"/>
                <w:szCs w:val="22"/>
              </w:rPr>
              <w:t>Lori Hall</w:t>
            </w:r>
          </w:p>
          <w:p w14:paraId="541F5362" w14:textId="397624AB" w:rsidR="00173C4F" w:rsidRPr="002539C8" w:rsidRDefault="00173C4F">
            <w:pPr>
              <w:spacing w:after="0" w:line="278" w:lineRule="auto"/>
              <w:rPr>
                <w:rFonts w:eastAsia="Arial" w:cstheme="minorHAnsi"/>
                <w:sz w:val="22"/>
                <w:szCs w:val="22"/>
              </w:rPr>
            </w:pP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23570" w14:textId="0768BD90" w:rsidR="00173C4F" w:rsidRPr="002539C8" w:rsidRDefault="002020D9">
            <w:pPr>
              <w:spacing w:after="0" w:line="278" w:lineRule="auto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2551361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18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B222A9">
              <w:rPr>
                <w:rFonts w:eastAsia="Arial" w:cstheme="minorHAnsi"/>
                <w:sz w:val="22"/>
                <w:szCs w:val="22"/>
              </w:rPr>
              <w:t>Mark Yannotta</w:t>
            </w:r>
            <w:r w:rsidR="00392FEB">
              <w:rPr>
                <w:rFonts w:eastAsia="Arial" w:cstheme="minorHAnsi"/>
                <w:sz w:val="22"/>
                <w:szCs w:val="22"/>
              </w:rPr>
              <w:t xml:space="preserve">                           </w:t>
            </w:r>
            <w:sdt>
              <w:sdtPr>
                <w:rPr>
                  <w:rFonts w:eastAsia="Arial" w:cstheme="minorHAnsi"/>
                  <w:sz w:val="22"/>
                  <w:szCs w:val="22"/>
                </w:rPr>
                <w:id w:val="381603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9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392FEB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392FEB">
              <w:rPr>
                <w:rFonts w:eastAsia="Arial" w:cstheme="minorHAnsi"/>
                <w:sz w:val="22"/>
                <w:szCs w:val="22"/>
              </w:rPr>
              <w:t xml:space="preserve">Felica Arce                                       </w:t>
            </w:r>
          </w:p>
          <w:p w14:paraId="1A2E05A8" w14:textId="57C1DB44" w:rsidR="003C179A" w:rsidRDefault="002020D9">
            <w:pPr>
              <w:spacing w:after="0" w:line="278" w:lineRule="auto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1583535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9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B222A9">
              <w:rPr>
                <w:rFonts w:eastAsia="Arial" w:cstheme="minorHAnsi"/>
                <w:sz w:val="22"/>
                <w:szCs w:val="22"/>
              </w:rPr>
              <w:t>Melissa McCormack</w:t>
            </w:r>
            <w:r w:rsidR="00CC30DC">
              <w:rPr>
                <w:rFonts w:eastAsia="Arial" w:cstheme="minorHAnsi"/>
                <w:sz w:val="22"/>
                <w:szCs w:val="22"/>
              </w:rPr>
              <w:t xml:space="preserve"> (</w:t>
            </w:r>
            <w:proofErr w:type="gramStart"/>
            <w:r w:rsidR="00CC30DC">
              <w:rPr>
                <w:rFonts w:eastAsia="Arial" w:cstheme="minorHAnsi"/>
                <w:sz w:val="22"/>
                <w:szCs w:val="22"/>
              </w:rPr>
              <w:t>left @</w:t>
            </w:r>
            <w:proofErr w:type="gramEnd"/>
            <w:r w:rsidR="00CC30DC">
              <w:rPr>
                <w:rFonts w:eastAsia="Arial" w:cstheme="minorHAnsi"/>
                <w:sz w:val="22"/>
                <w:szCs w:val="22"/>
              </w:rPr>
              <w:t xml:space="preserve"> 8:30 AM)</w:t>
            </w:r>
          </w:p>
          <w:p w14:paraId="1DB8C987" w14:textId="1AF13666" w:rsidR="00173C4F" w:rsidRPr="002539C8" w:rsidRDefault="002020D9">
            <w:pPr>
              <w:spacing w:after="0" w:line="278" w:lineRule="auto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1923178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0D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392FEB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392FEB">
              <w:rPr>
                <w:rFonts w:eastAsia="Arial" w:cstheme="minorHAnsi"/>
                <w:sz w:val="22"/>
                <w:szCs w:val="22"/>
              </w:rPr>
              <w:t xml:space="preserve">Christy Owen </w:t>
            </w:r>
            <w:r w:rsidR="00CC30DC">
              <w:rPr>
                <w:rFonts w:eastAsia="Arial" w:cstheme="minorHAnsi"/>
                <w:sz w:val="22"/>
                <w:szCs w:val="22"/>
              </w:rPr>
              <w:t>(arrived at 8:49 AM)</w:t>
            </w:r>
            <w:r w:rsidR="00392FEB">
              <w:rPr>
                <w:rFonts w:eastAsia="Arial" w:cstheme="minorHAnsi"/>
                <w:sz w:val="22"/>
                <w:szCs w:val="22"/>
              </w:rPr>
              <w:t xml:space="preserve">                     </w:t>
            </w:r>
          </w:p>
          <w:p w14:paraId="55181097" w14:textId="7CDA39C6" w:rsidR="00173C4F" w:rsidRPr="002539C8" w:rsidRDefault="002020D9">
            <w:pPr>
              <w:spacing w:after="0" w:line="278" w:lineRule="auto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17171903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79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B222A9">
              <w:rPr>
                <w:rFonts w:eastAsia="Arial" w:cstheme="minorHAnsi"/>
                <w:sz w:val="22"/>
                <w:szCs w:val="22"/>
              </w:rPr>
              <w:t>Casey Layton</w:t>
            </w:r>
            <w:r w:rsidR="00BA5334">
              <w:rPr>
                <w:rFonts w:eastAsia="Arial" w:cstheme="minorHAnsi"/>
                <w:sz w:val="22"/>
                <w:szCs w:val="22"/>
              </w:rPr>
              <w:t xml:space="preserve">                           </w:t>
            </w:r>
          </w:p>
          <w:p w14:paraId="174154D0" w14:textId="234D6339" w:rsidR="00173C4F" w:rsidRPr="002539C8" w:rsidRDefault="002020D9">
            <w:pPr>
              <w:spacing w:after="0" w:line="278" w:lineRule="auto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13279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D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222A9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B222A9">
              <w:rPr>
                <w:rFonts w:eastAsia="Arial" w:cstheme="minorHAnsi"/>
                <w:sz w:val="22"/>
                <w:szCs w:val="22"/>
              </w:rPr>
              <w:t>J</w:t>
            </w:r>
            <w:r w:rsidR="00392FEB">
              <w:rPr>
                <w:rFonts w:eastAsia="Arial" w:cstheme="minorHAnsi"/>
                <w:sz w:val="22"/>
                <w:szCs w:val="22"/>
              </w:rPr>
              <w:t>enny Miller</w:t>
            </w:r>
          </w:p>
          <w:p w14:paraId="405F6EE1" w14:textId="4B9EDB26" w:rsidR="00173C4F" w:rsidRPr="002539C8" w:rsidRDefault="00173C4F">
            <w:pPr>
              <w:spacing w:after="0" w:line="278" w:lineRule="auto"/>
              <w:rPr>
                <w:rFonts w:eastAsia="Arial" w:cstheme="minorHAnsi"/>
                <w:sz w:val="22"/>
                <w:szCs w:val="22"/>
              </w:rPr>
            </w:pPr>
          </w:p>
        </w:tc>
      </w:tr>
    </w:tbl>
    <w:p w14:paraId="72C30C73" w14:textId="77777777" w:rsidR="00173C4F" w:rsidRPr="002539C8" w:rsidRDefault="00173C4F" w:rsidP="00173C4F">
      <w:pPr>
        <w:rPr>
          <w:rFonts w:cstheme="minorHAnsi"/>
          <w:sz w:val="22"/>
          <w:szCs w:val="22"/>
        </w:rPr>
      </w:pPr>
    </w:p>
    <w:tbl>
      <w:tblPr>
        <w:tblStyle w:val="TableGrid"/>
        <w:tblW w:w="1458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790"/>
        <w:gridCol w:w="2220"/>
        <w:gridCol w:w="5520"/>
        <w:gridCol w:w="4050"/>
      </w:tblGrid>
      <w:tr w:rsidR="00173C4F" w:rsidRPr="002539C8" w14:paraId="0A9E7D3A" w14:textId="77777777" w:rsidTr="00217A0A">
        <w:trPr>
          <w:trHeight w:val="28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3FC17AD5" w14:textId="77777777" w:rsidR="00173C4F" w:rsidRPr="002539C8" w:rsidRDefault="00173C4F">
            <w:pPr>
              <w:spacing w:after="0"/>
              <w:jc w:val="center"/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  <w:t>Topic/Items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7C921C4F" w14:textId="77777777" w:rsidR="00173C4F" w:rsidRPr="002539C8" w:rsidRDefault="00173C4F">
            <w:pPr>
              <w:spacing w:after="0"/>
              <w:jc w:val="center"/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0C55083A" w14:textId="77777777" w:rsidR="00173C4F" w:rsidRPr="002539C8" w:rsidRDefault="00173C4F">
            <w:pPr>
              <w:spacing w:after="0"/>
              <w:jc w:val="center"/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3529408F" w14:textId="77777777" w:rsidR="00173C4F" w:rsidRPr="002539C8" w:rsidRDefault="00173C4F">
            <w:pPr>
              <w:spacing w:after="0"/>
              <w:jc w:val="center"/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  <w:t>Decisions/Action Items</w:t>
            </w:r>
          </w:p>
        </w:tc>
      </w:tr>
      <w:tr w:rsidR="00173C4F" w:rsidRPr="002539C8" w14:paraId="2C315CBA" w14:textId="77777777" w:rsidTr="00217A0A">
        <w:trPr>
          <w:trHeight w:val="24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0CD196" w14:textId="2D7A3A7A" w:rsidR="00173C4F" w:rsidRPr="00691FA5" w:rsidRDefault="00691FA5" w:rsidP="00691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b/>
                <w:bCs/>
                <w:sz w:val="22"/>
                <w:szCs w:val="22"/>
              </w:rPr>
              <w:t>Welcome</w:t>
            </w:r>
          </w:p>
          <w:p w14:paraId="52D1295A" w14:textId="77777777" w:rsidR="00173C4F" w:rsidRPr="002539C8" w:rsidRDefault="00173C4F">
            <w:pPr>
              <w:pStyle w:val="ListParagraph"/>
              <w:spacing w:after="0"/>
              <w:ind w:left="360"/>
              <w:rPr>
                <w:rFonts w:eastAsia="Arial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2C54EF" w14:textId="77777777" w:rsidR="00173C4F" w:rsidRPr="002539C8" w:rsidRDefault="002020D9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195870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C4F" w:rsidRPr="002539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Discussion</w:t>
            </w:r>
          </w:p>
          <w:p w14:paraId="68C33C99" w14:textId="77777777" w:rsidR="00173C4F" w:rsidRPr="002539C8" w:rsidRDefault="002020D9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83996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C4F" w:rsidRPr="002539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Decision</w:t>
            </w:r>
          </w:p>
          <w:p w14:paraId="24F8A961" w14:textId="77777777" w:rsidR="00173C4F" w:rsidRPr="002539C8" w:rsidRDefault="002020D9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151041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C4F" w:rsidRPr="002539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Advocacy</w:t>
            </w:r>
          </w:p>
          <w:p w14:paraId="7286A203" w14:textId="0F1771DD" w:rsidR="00173C4F" w:rsidRPr="002539C8" w:rsidRDefault="002020D9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1206330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27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Information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23AA3" w14:textId="6E49BC3A" w:rsidR="0019659E" w:rsidRPr="002539C8" w:rsidRDefault="00D92B79" w:rsidP="003630F0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 xml:space="preserve">Debra </w:t>
            </w:r>
            <w:r w:rsidR="00C06CFD">
              <w:rPr>
                <w:rFonts w:eastAsia="Arial" w:cstheme="minorHAnsi"/>
                <w:sz w:val="22"/>
                <w:szCs w:val="22"/>
              </w:rPr>
              <w:t xml:space="preserve">and Kattie </w:t>
            </w:r>
            <w:r>
              <w:rPr>
                <w:rFonts w:eastAsia="Arial" w:cstheme="minorHAnsi"/>
                <w:sz w:val="22"/>
                <w:szCs w:val="22"/>
              </w:rPr>
              <w:t>welcomed the group.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04846" w14:textId="49AE37CB" w:rsidR="007A2509" w:rsidRPr="002539C8" w:rsidRDefault="007A2509" w:rsidP="00173C4F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</w:tr>
      <w:tr w:rsidR="00173C4F" w:rsidRPr="002539C8" w14:paraId="0C0E38C7" w14:textId="77777777" w:rsidTr="00217A0A">
        <w:trPr>
          <w:trHeight w:val="12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4F804" w14:textId="58341D88" w:rsidR="00173C4F" w:rsidRPr="00691FA5" w:rsidRDefault="00D66C67" w:rsidP="00691FA5">
            <w:pPr>
              <w:spacing w:after="0"/>
              <w:rPr>
                <w:rFonts w:eastAsia="Arial" w:cstheme="minorHAnsi"/>
                <w:b/>
                <w:bCs/>
                <w:sz w:val="22"/>
                <w:szCs w:val="22"/>
              </w:rPr>
            </w:pPr>
            <w:r>
              <w:rPr>
                <w:rFonts w:eastAsia="Arial" w:cstheme="minorHAnsi"/>
                <w:b/>
                <w:bCs/>
                <w:sz w:val="22"/>
                <w:szCs w:val="22"/>
              </w:rPr>
              <w:t xml:space="preserve">2.   </w:t>
            </w:r>
            <w:r w:rsidR="00967726">
              <w:rPr>
                <w:rFonts w:eastAsia="Arial" w:cstheme="minorHAnsi"/>
                <w:b/>
                <w:bCs/>
                <w:sz w:val="22"/>
                <w:szCs w:val="22"/>
              </w:rPr>
              <w:t>Feedback/Follow-up from the All-Staff Public Oversight Group Meeting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8B7EC8" w14:textId="78FB936C" w:rsidR="00173C4F" w:rsidRPr="002539C8" w:rsidRDefault="002020D9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9502373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3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Discussion</w:t>
            </w:r>
          </w:p>
          <w:p w14:paraId="448B8384" w14:textId="77777777" w:rsidR="00173C4F" w:rsidRPr="002539C8" w:rsidRDefault="002020D9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29752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C4F" w:rsidRPr="002539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Decision</w:t>
            </w:r>
          </w:p>
          <w:p w14:paraId="37413605" w14:textId="77777777" w:rsidR="00173C4F" w:rsidRPr="002539C8" w:rsidRDefault="002020D9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213648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C4F" w:rsidRPr="002539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Advocacy</w:t>
            </w:r>
          </w:p>
          <w:p w14:paraId="5BC23A34" w14:textId="14A28DA4" w:rsidR="00173C4F" w:rsidRPr="002539C8" w:rsidRDefault="002020D9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930735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5C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173C4F" w:rsidRPr="002539C8">
              <w:rPr>
                <w:rFonts w:eastAsia="Arial" w:cstheme="minorHAnsi"/>
                <w:sz w:val="22"/>
                <w:szCs w:val="22"/>
              </w:rPr>
              <w:t xml:space="preserve"> Information</w:t>
            </w:r>
          </w:p>
        </w:tc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8C39F" w14:textId="35C1A833" w:rsidR="00157C20" w:rsidRPr="00157C20" w:rsidRDefault="004248CC" w:rsidP="00967726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Debra and Katti</w:t>
            </w:r>
            <w:r w:rsidR="002612D9">
              <w:rPr>
                <w:rFonts w:eastAsia="Arial" w:cstheme="minorHAnsi"/>
                <w:sz w:val="22"/>
                <w:szCs w:val="22"/>
              </w:rPr>
              <w:t xml:space="preserve">e asked if anyone had heard any feedback from our public meeting. </w:t>
            </w:r>
            <w:r w:rsidR="00336DBF">
              <w:rPr>
                <w:rFonts w:eastAsia="Arial" w:cstheme="minorHAnsi"/>
                <w:sz w:val="22"/>
                <w:szCs w:val="22"/>
              </w:rPr>
              <w:t>Include a poll in the end of the year assessment for deciding when to hold the public all-staff Oversight Group meeting.</w:t>
            </w:r>
          </w:p>
          <w:p w14:paraId="31C26F5E" w14:textId="77777777" w:rsidR="0023663A" w:rsidRDefault="0023663A" w:rsidP="00D92B79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  <w:p w14:paraId="453FB54E" w14:textId="6B4521D3" w:rsidR="0019659E" w:rsidRPr="002539C8" w:rsidRDefault="0019659E" w:rsidP="00EC023D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B5810" w14:textId="135D4659" w:rsidR="00E7773E" w:rsidRPr="002539C8" w:rsidRDefault="00E7773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</w:tr>
      <w:tr w:rsidR="00B0283F" w:rsidRPr="002539C8" w14:paraId="0B0AACEB" w14:textId="77777777" w:rsidTr="00967726">
        <w:trPr>
          <w:trHeight w:val="155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3546F" w14:textId="25A230B8" w:rsidR="00B0283F" w:rsidRPr="00EC023D" w:rsidRDefault="00B0283F">
            <w:pPr>
              <w:spacing w:after="0"/>
              <w:rPr>
                <w:rFonts w:eastAsia="Arial" w:cstheme="minorHAnsi"/>
                <w:b/>
                <w:bCs/>
                <w:sz w:val="22"/>
                <w:szCs w:val="22"/>
              </w:rPr>
            </w:pPr>
            <w:r>
              <w:rPr>
                <w:rFonts w:eastAsia="Arial" w:cstheme="minorHAnsi"/>
                <w:b/>
                <w:bCs/>
                <w:sz w:val="22"/>
                <w:szCs w:val="22"/>
              </w:rPr>
              <w:t xml:space="preserve">3. </w:t>
            </w:r>
            <w:r w:rsidR="00967726">
              <w:rPr>
                <w:rFonts w:eastAsia="Arial" w:cstheme="minorHAnsi"/>
                <w:b/>
                <w:bCs/>
                <w:sz w:val="22"/>
                <w:szCs w:val="22"/>
              </w:rPr>
              <w:t>Process Support Group Recommendations/ Documentation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BAEE55" w14:textId="77777777" w:rsidR="00B0283F" w:rsidRPr="002539C8" w:rsidRDefault="002020D9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1353371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83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B0283F" w:rsidRPr="002539C8">
              <w:rPr>
                <w:rFonts w:eastAsia="Arial" w:cstheme="minorHAnsi"/>
                <w:sz w:val="22"/>
                <w:szCs w:val="22"/>
              </w:rPr>
              <w:t xml:space="preserve"> Discussion</w:t>
            </w:r>
          </w:p>
          <w:p w14:paraId="5655FBB5" w14:textId="77777777" w:rsidR="00B0283F" w:rsidRPr="002539C8" w:rsidRDefault="002020D9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184600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83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0283F" w:rsidRPr="002539C8">
              <w:rPr>
                <w:rFonts w:eastAsia="Arial" w:cstheme="minorHAnsi"/>
                <w:sz w:val="22"/>
                <w:szCs w:val="22"/>
              </w:rPr>
              <w:t xml:space="preserve"> Decision</w:t>
            </w:r>
          </w:p>
          <w:p w14:paraId="3BA63DE0" w14:textId="77777777" w:rsidR="00B0283F" w:rsidRPr="002539C8" w:rsidRDefault="002020D9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113493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83F" w:rsidRPr="002539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0283F" w:rsidRPr="002539C8">
              <w:rPr>
                <w:rFonts w:eastAsia="Arial" w:cstheme="minorHAnsi"/>
                <w:sz w:val="22"/>
                <w:szCs w:val="22"/>
              </w:rPr>
              <w:t xml:space="preserve"> Advocacy</w:t>
            </w:r>
          </w:p>
          <w:p w14:paraId="73A07C29" w14:textId="77777777" w:rsidR="00B0283F" w:rsidRPr="002539C8" w:rsidRDefault="002020D9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8306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83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0283F" w:rsidRPr="002539C8">
              <w:rPr>
                <w:rFonts w:eastAsia="Arial" w:cstheme="minorHAnsi"/>
                <w:sz w:val="22"/>
                <w:szCs w:val="22"/>
              </w:rPr>
              <w:t xml:space="preserve"> Information</w:t>
            </w:r>
          </w:p>
        </w:tc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52203" w14:textId="565B33EB" w:rsidR="00EC023D" w:rsidRDefault="00967726" w:rsidP="00967726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 xml:space="preserve">Lori </w:t>
            </w:r>
            <w:r w:rsidR="008E572A">
              <w:rPr>
                <w:rFonts w:eastAsia="Arial" w:cstheme="minorHAnsi"/>
                <w:sz w:val="22"/>
                <w:szCs w:val="22"/>
              </w:rPr>
              <w:t>shared the documents that Process Support Group created.</w:t>
            </w:r>
            <w:r w:rsidR="00100180">
              <w:rPr>
                <w:rFonts w:eastAsia="Arial" w:cstheme="minorHAnsi"/>
                <w:sz w:val="22"/>
                <w:szCs w:val="22"/>
              </w:rPr>
              <w:t xml:space="preserve"> There were some adjustments to the timeline calendar. Reviewed the Oversight Group – Council Priority Approval Tool</w:t>
            </w:r>
            <w:r w:rsidR="00A80197">
              <w:rPr>
                <w:rFonts w:eastAsia="Arial" w:cstheme="minorHAnsi"/>
                <w:sz w:val="22"/>
                <w:szCs w:val="22"/>
              </w:rPr>
              <w:t xml:space="preserve">. </w:t>
            </w:r>
            <w:r w:rsidR="00B17AA6">
              <w:rPr>
                <w:rFonts w:eastAsia="Arial" w:cstheme="minorHAnsi"/>
                <w:sz w:val="22"/>
                <w:szCs w:val="22"/>
              </w:rPr>
              <w:t>Suggested edits included: r</w:t>
            </w:r>
            <w:r w:rsidR="00A80197">
              <w:rPr>
                <w:rFonts w:eastAsia="Arial" w:cstheme="minorHAnsi"/>
                <w:sz w:val="22"/>
                <w:szCs w:val="22"/>
              </w:rPr>
              <w:t>emov</w:t>
            </w:r>
            <w:r w:rsidR="00B17AA6">
              <w:rPr>
                <w:rFonts w:eastAsia="Arial" w:cstheme="minorHAnsi"/>
                <w:sz w:val="22"/>
                <w:szCs w:val="22"/>
              </w:rPr>
              <w:t>ing</w:t>
            </w:r>
            <w:r w:rsidR="00A80197">
              <w:rPr>
                <w:rFonts w:eastAsia="Arial" w:cstheme="minorHAnsi"/>
                <w:sz w:val="22"/>
                <w:szCs w:val="22"/>
              </w:rPr>
              <w:t xml:space="preserve"> the numbers</w:t>
            </w:r>
            <w:r w:rsidR="00B17AA6">
              <w:rPr>
                <w:rFonts w:eastAsia="Arial" w:cstheme="minorHAnsi"/>
                <w:sz w:val="22"/>
                <w:szCs w:val="22"/>
              </w:rPr>
              <w:t xml:space="preserve"> and a</w:t>
            </w:r>
            <w:r w:rsidR="00A80197">
              <w:rPr>
                <w:rFonts w:eastAsia="Arial" w:cstheme="minorHAnsi"/>
                <w:sz w:val="22"/>
                <w:szCs w:val="22"/>
              </w:rPr>
              <w:t>dd</w:t>
            </w:r>
            <w:r w:rsidR="00B17AA6">
              <w:rPr>
                <w:rFonts w:eastAsia="Arial" w:cstheme="minorHAnsi"/>
                <w:sz w:val="22"/>
                <w:szCs w:val="22"/>
              </w:rPr>
              <w:t xml:space="preserve">ing </w:t>
            </w:r>
            <w:r w:rsidR="00A80197">
              <w:rPr>
                <w:rFonts w:eastAsia="Arial" w:cstheme="minorHAnsi"/>
                <w:sz w:val="22"/>
                <w:szCs w:val="22"/>
              </w:rPr>
              <w:t>reviewer</w:t>
            </w:r>
            <w:r w:rsidR="00B17AA6">
              <w:rPr>
                <w:rFonts w:eastAsia="Arial" w:cstheme="minorHAnsi"/>
                <w:sz w:val="22"/>
                <w:szCs w:val="22"/>
              </w:rPr>
              <w:t>’</w:t>
            </w:r>
            <w:r w:rsidR="00A80197">
              <w:rPr>
                <w:rFonts w:eastAsia="Arial" w:cstheme="minorHAnsi"/>
                <w:sz w:val="22"/>
                <w:szCs w:val="22"/>
              </w:rPr>
              <w:t>s name</w:t>
            </w:r>
            <w:r w:rsidR="00B17AA6">
              <w:rPr>
                <w:rFonts w:eastAsia="Arial" w:cstheme="minorHAnsi"/>
                <w:sz w:val="22"/>
                <w:szCs w:val="22"/>
              </w:rPr>
              <w:t>s</w:t>
            </w:r>
            <w:r w:rsidR="00A80197">
              <w:rPr>
                <w:rFonts w:eastAsia="Arial" w:cstheme="minorHAnsi"/>
                <w:sz w:val="22"/>
                <w:szCs w:val="22"/>
              </w:rPr>
              <w:t>.</w:t>
            </w:r>
          </w:p>
          <w:p w14:paraId="1C94B34D" w14:textId="327D18DE" w:rsidR="00A80197" w:rsidRDefault="00A80197" w:rsidP="00967726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Workgroup assignments – optional tool. What is the purpose of the document? Is it a tool or required?</w:t>
            </w:r>
            <w:r w:rsidR="00B17AA6">
              <w:rPr>
                <w:rFonts w:eastAsia="Arial" w:cstheme="minorHAnsi"/>
                <w:sz w:val="22"/>
                <w:szCs w:val="22"/>
              </w:rPr>
              <w:t xml:space="preserve"> It was determined it was just a tool and optional.</w:t>
            </w:r>
          </w:p>
          <w:p w14:paraId="69590949" w14:textId="77777777" w:rsidR="00A80197" w:rsidRDefault="00A80197" w:rsidP="00967726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lastRenderedPageBreak/>
              <w:t xml:space="preserve">Priority Progress Tracking – used as a tool, </w:t>
            </w:r>
            <w:proofErr w:type="gramStart"/>
            <w:r>
              <w:rPr>
                <w:rFonts w:eastAsia="Arial" w:cstheme="minorHAnsi"/>
                <w:sz w:val="22"/>
                <w:szCs w:val="22"/>
              </w:rPr>
              <w:t>as long as</w:t>
            </w:r>
            <w:proofErr w:type="gramEnd"/>
            <w:r>
              <w:rPr>
                <w:rFonts w:eastAsia="Arial" w:cstheme="minorHAnsi"/>
                <w:sz w:val="22"/>
                <w:szCs w:val="22"/>
              </w:rPr>
              <w:t xml:space="preserve"> they are not required.</w:t>
            </w:r>
          </w:p>
          <w:p w14:paraId="2A44292A" w14:textId="77777777" w:rsidR="00A62985" w:rsidRDefault="00A62985" w:rsidP="00967726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  <w:p w14:paraId="3669555A" w14:textId="602ED842" w:rsidR="00A62985" w:rsidRDefault="00B17AA6" w:rsidP="00967726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 xml:space="preserve">The Councils that have ties to a </w:t>
            </w:r>
            <w:r w:rsidR="00A62985">
              <w:rPr>
                <w:rFonts w:eastAsia="Arial" w:cstheme="minorHAnsi"/>
                <w:sz w:val="22"/>
                <w:szCs w:val="22"/>
              </w:rPr>
              <w:t xml:space="preserve">strategic priority </w:t>
            </w:r>
            <w:proofErr w:type="gramStart"/>
            <w:r w:rsidR="00A62985">
              <w:rPr>
                <w:rFonts w:eastAsia="Arial" w:cstheme="minorHAnsi"/>
                <w:sz w:val="22"/>
                <w:szCs w:val="22"/>
              </w:rPr>
              <w:t>the</w:t>
            </w:r>
            <w:proofErr w:type="gramEnd"/>
            <w:r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A62985">
              <w:rPr>
                <w:rFonts w:eastAsia="Arial" w:cstheme="minorHAnsi"/>
                <w:sz w:val="22"/>
                <w:szCs w:val="22"/>
              </w:rPr>
              <w:t>should call this out as a priority</w:t>
            </w:r>
            <w:r>
              <w:rPr>
                <w:rFonts w:eastAsia="Arial" w:cstheme="minorHAnsi"/>
                <w:sz w:val="22"/>
                <w:szCs w:val="22"/>
              </w:rPr>
              <w:t xml:space="preserve"> and make it very clear</w:t>
            </w:r>
            <w:r w:rsidR="00A62985">
              <w:rPr>
                <w:rFonts w:eastAsia="Arial" w:cstheme="minorHAnsi"/>
                <w:sz w:val="22"/>
                <w:szCs w:val="22"/>
              </w:rPr>
              <w:t xml:space="preserve">. </w:t>
            </w:r>
            <w:r w:rsidR="007B3145">
              <w:rPr>
                <w:rFonts w:eastAsia="Arial" w:cstheme="minorHAnsi"/>
                <w:sz w:val="22"/>
                <w:szCs w:val="22"/>
              </w:rPr>
              <w:t xml:space="preserve">Final one-page report out, needs to align with strategic planning process and reporting. </w:t>
            </w:r>
            <w:r w:rsidR="002A2CFA">
              <w:rPr>
                <w:rFonts w:eastAsia="Arial" w:cstheme="minorHAnsi"/>
                <w:sz w:val="22"/>
                <w:szCs w:val="22"/>
              </w:rPr>
              <w:t xml:space="preserve">Share with Anne Innis and consult with Process Support Group regarding an alignment. </w:t>
            </w:r>
          </w:p>
          <w:p w14:paraId="418CCFBB" w14:textId="77777777" w:rsidR="00322BBF" w:rsidRDefault="00322BBF" w:rsidP="00967726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  <w:p w14:paraId="605B1D2E" w14:textId="2824C13C" w:rsidR="00767A29" w:rsidRDefault="00B17AA6" w:rsidP="00967726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 xml:space="preserve">The Oversight Group needs to </w:t>
            </w:r>
            <w:proofErr w:type="gramStart"/>
            <w:r>
              <w:rPr>
                <w:rFonts w:eastAsia="Arial" w:cstheme="minorHAnsi"/>
                <w:sz w:val="22"/>
                <w:szCs w:val="22"/>
              </w:rPr>
              <w:t>take a look</w:t>
            </w:r>
            <w:proofErr w:type="gramEnd"/>
            <w:r w:rsidR="00322BBF">
              <w:rPr>
                <w:rFonts w:eastAsia="Arial" w:cstheme="minorHAnsi"/>
                <w:sz w:val="22"/>
                <w:szCs w:val="22"/>
              </w:rPr>
              <w:t xml:space="preserve"> at the work</w:t>
            </w:r>
            <w:r>
              <w:rPr>
                <w:rFonts w:eastAsia="Arial" w:cstheme="minorHAnsi"/>
                <w:sz w:val="22"/>
                <w:szCs w:val="22"/>
              </w:rPr>
              <w:t xml:space="preserve"> of Shared Governance</w:t>
            </w:r>
            <w:r w:rsidR="00322BBF">
              <w:rPr>
                <w:rFonts w:eastAsia="Arial" w:cstheme="minorHAnsi"/>
                <w:sz w:val="22"/>
                <w:szCs w:val="22"/>
              </w:rPr>
              <w:t xml:space="preserve"> and </w:t>
            </w:r>
            <w:r>
              <w:rPr>
                <w:rFonts w:eastAsia="Arial" w:cstheme="minorHAnsi"/>
                <w:sz w:val="22"/>
                <w:szCs w:val="22"/>
              </w:rPr>
              <w:t>whether it is</w:t>
            </w:r>
            <w:r w:rsidR="00322BBF">
              <w:rPr>
                <w:rFonts w:eastAsia="Arial" w:cstheme="minorHAnsi"/>
                <w:sz w:val="22"/>
                <w:szCs w:val="22"/>
              </w:rPr>
              <w:t xml:space="preserve"> more streamlined </w:t>
            </w:r>
            <w:proofErr w:type="gramStart"/>
            <w:r w:rsidR="00322BBF">
              <w:rPr>
                <w:rFonts w:eastAsia="Arial" w:cstheme="minorHAnsi"/>
                <w:sz w:val="22"/>
                <w:szCs w:val="22"/>
              </w:rPr>
              <w:t>and</w:t>
            </w:r>
            <w:proofErr w:type="gramEnd"/>
            <w:r w:rsidR="00322BBF">
              <w:rPr>
                <w:rFonts w:eastAsia="Arial" w:cstheme="minorHAnsi"/>
                <w:sz w:val="22"/>
                <w:szCs w:val="22"/>
              </w:rPr>
              <w:t xml:space="preserve"> less work or more work</w:t>
            </w:r>
            <w:r w:rsidR="00767A29">
              <w:rPr>
                <w:rFonts w:eastAsia="Arial" w:cstheme="minorHAnsi"/>
                <w:sz w:val="22"/>
                <w:szCs w:val="22"/>
              </w:rPr>
              <w:t xml:space="preserve">. </w:t>
            </w:r>
            <w:r>
              <w:rPr>
                <w:rFonts w:eastAsia="Arial" w:cstheme="minorHAnsi"/>
                <w:sz w:val="22"/>
                <w:szCs w:val="22"/>
              </w:rPr>
              <w:t>There needs to be an assessment of some sort completed around the effectiveness and efficiency of Shared Governance.</w:t>
            </w:r>
          </w:p>
          <w:p w14:paraId="0E13C03C" w14:textId="16734F15" w:rsidR="00767A29" w:rsidRPr="00967726" w:rsidRDefault="00767A29" w:rsidP="00967726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26789" w14:textId="77777777" w:rsidR="00B72316" w:rsidRPr="002539C8" w:rsidRDefault="00B72316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</w:tr>
      <w:tr w:rsidR="00D66C67" w:rsidRPr="002539C8" w14:paraId="3B5F9508" w14:textId="77777777" w:rsidTr="00217A0A">
        <w:trPr>
          <w:trHeight w:val="10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40A34" w14:textId="6281E050" w:rsidR="00D66C67" w:rsidRPr="00691FA5" w:rsidRDefault="00B0283F" w:rsidP="00691FA5">
            <w:pPr>
              <w:spacing w:after="0"/>
              <w:rPr>
                <w:rFonts w:eastAsia="Arial" w:cstheme="minorHAnsi"/>
                <w:b/>
                <w:bCs/>
                <w:sz w:val="22"/>
                <w:szCs w:val="22"/>
              </w:rPr>
            </w:pPr>
            <w:r>
              <w:rPr>
                <w:rFonts w:eastAsia="Arial" w:cstheme="minorHAnsi"/>
                <w:b/>
                <w:bCs/>
                <w:sz w:val="22"/>
                <w:szCs w:val="22"/>
              </w:rPr>
              <w:t>4</w:t>
            </w:r>
            <w:r w:rsidR="00D66C67" w:rsidRPr="002539C8">
              <w:rPr>
                <w:rFonts w:eastAsia="Arial" w:cstheme="minorHAnsi"/>
                <w:b/>
                <w:bCs/>
                <w:sz w:val="22"/>
                <w:szCs w:val="22"/>
              </w:rPr>
              <w:t xml:space="preserve">.  </w:t>
            </w:r>
            <w:r w:rsidR="00D66C67">
              <w:rPr>
                <w:rFonts w:eastAsia="Arial" w:cstheme="minorHAnsi"/>
                <w:b/>
                <w:bCs/>
                <w:sz w:val="22"/>
                <w:szCs w:val="22"/>
              </w:rPr>
              <w:t xml:space="preserve"> </w:t>
            </w:r>
            <w:r w:rsidR="00967726">
              <w:rPr>
                <w:rFonts w:eastAsia="Arial" w:cstheme="minorHAnsi"/>
                <w:b/>
                <w:bCs/>
                <w:sz w:val="22"/>
                <w:szCs w:val="22"/>
              </w:rPr>
              <w:t>Shared Governance Board Presentation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869E0" w14:textId="2C71FE75" w:rsidR="00D66C67" w:rsidRPr="002539C8" w:rsidRDefault="002020D9" w:rsidP="00D66C67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19720914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3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D66C67" w:rsidRPr="002539C8">
              <w:rPr>
                <w:rFonts w:eastAsia="Arial" w:cstheme="minorHAnsi"/>
                <w:sz w:val="22"/>
                <w:szCs w:val="22"/>
              </w:rPr>
              <w:t xml:space="preserve"> Discussion</w:t>
            </w:r>
          </w:p>
          <w:p w14:paraId="32B268F4" w14:textId="0648FA12" w:rsidR="00D66C67" w:rsidRPr="002539C8" w:rsidRDefault="002020D9" w:rsidP="00D66C67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1467084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3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D66C67" w:rsidRPr="002539C8">
              <w:rPr>
                <w:rFonts w:eastAsia="Arial" w:cstheme="minorHAnsi"/>
                <w:sz w:val="22"/>
                <w:szCs w:val="22"/>
              </w:rPr>
              <w:t xml:space="preserve"> Decision</w:t>
            </w:r>
          </w:p>
          <w:p w14:paraId="0171236C" w14:textId="77777777" w:rsidR="00D66C67" w:rsidRPr="002539C8" w:rsidRDefault="002020D9" w:rsidP="00D66C67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46870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C67" w:rsidRPr="002539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66C67" w:rsidRPr="002539C8">
              <w:rPr>
                <w:rFonts w:eastAsia="Arial" w:cstheme="minorHAnsi"/>
                <w:sz w:val="22"/>
                <w:szCs w:val="22"/>
              </w:rPr>
              <w:t xml:space="preserve"> Advocacy</w:t>
            </w:r>
          </w:p>
          <w:p w14:paraId="6C68A459" w14:textId="0C887B92" w:rsidR="00D66C67" w:rsidRPr="002539C8" w:rsidRDefault="002020D9" w:rsidP="00D66C67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142399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13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6C67" w:rsidRPr="002539C8">
              <w:rPr>
                <w:rFonts w:eastAsia="Arial" w:cstheme="minorHAnsi"/>
                <w:sz w:val="22"/>
                <w:szCs w:val="22"/>
              </w:rPr>
              <w:t xml:space="preserve"> Information</w:t>
            </w:r>
          </w:p>
        </w:tc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C1BD8" w14:textId="77777777" w:rsidR="00B17AA6" w:rsidRDefault="00967726" w:rsidP="00967726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Kattie</w:t>
            </w:r>
            <w:r w:rsidR="00767A29">
              <w:rPr>
                <w:rFonts w:eastAsia="Arial" w:cstheme="minorHAnsi"/>
                <w:sz w:val="22"/>
                <w:szCs w:val="22"/>
              </w:rPr>
              <w:t xml:space="preserve"> and Debra would be presenting to the CCC Board of Education at the March 18, 2026.</w:t>
            </w:r>
          </w:p>
          <w:p w14:paraId="0E8069C3" w14:textId="46B4A647" w:rsidR="0018621A" w:rsidRDefault="00B17AA6" w:rsidP="00967726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What is one main highlight you would like for them to share:</w:t>
            </w:r>
            <w:r w:rsidR="00767A29">
              <w:rPr>
                <w:rFonts w:eastAsia="Arial" w:cstheme="minorHAnsi"/>
                <w:sz w:val="22"/>
                <w:szCs w:val="22"/>
              </w:rPr>
              <w:t xml:space="preserve"> </w:t>
            </w:r>
          </w:p>
          <w:p w14:paraId="311352C9" w14:textId="75AE8B4D" w:rsidR="00767A29" w:rsidRDefault="00767A29" w:rsidP="00967726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-Operations, Bond and Art</w:t>
            </w:r>
          </w:p>
          <w:p w14:paraId="5BCD4A8B" w14:textId="67D02254" w:rsidR="00767A29" w:rsidRDefault="00767A29" w:rsidP="00967726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-Teaching and Learning, Strategic Priority</w:t>
            </w:r>
          </w:p>
          <w:p w14:paraId="4908D6D8" w14:textId="77777777" w:rsidR="00767A29" w:rsidRDefault="00767A29" w:rsidP="00967726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-DEI, Cougar Pause Ambassadors – Finance Council – worked through the Food Policy</w:t>
            </w:r>
          </w:p>
          <w:p w14:paraId="6E8ACC3C" w14:textId="77777777" w:rsidR="00767A29" w:rsidRDefault="00767A29" w:rsidP="00967726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-Finance, Policy and Structural Debit</w:t>
            </w:r>
          </w:p>
          <w:p w14:paraId="525B8BE5" w14:textId="7EE3039D" w:rsidR="00767A29" w:rsidRDefault="00767A29" w:rsidP="00967726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-Process</w:t>
            </w:r>
            <w:r w:rsidR="00B17AA6">
              <w:rPr>
                <w:rFonts w:eastAsia="Arial" w:cstheme="minorHAnsi"/>
                <w:sz w:val="22"/>
                <w:szCs w:val="22"/>
              </w:rPr>
              <w:t xml:space="preserve"> Support</w:t>
            </w:r>
            <w:r>
              <w:rPr>
                <w:rFonts w:eastAsia="Arial" w:cstheme="minorHAnsi"/>
                <w:sz w:val="22"/>
                <w:szCs w:val="22"/>
              </w:rPr>
              <w:t xml:space="preserve"> – Communication – Share Point transparen</w:t>
            </w:r>
            <w:r w:rsidR="00B17AA6">
              <w:rPr>
                <w:rFonts w:eastAsia="Arial" w:cstheme="minorHAnsi"/>
                <w:sz w:val="22"/>
                <w:szCs w:val="22"/>
              </w:rPr>
              <w:t>cy</w:t>
            </w:r>
          </w:p>
          <w:p w14:paraId="0575DA6E" w14:textId="0B85920D" w:rsidR="00767A29" w:rsidRPr="00967726" w:rsidRDefault="00767A29" w:rsidP="00967726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- Student Support – Defining Student Success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5DA97" w14:textId="77777777" w:rsidR="00A35241" w:rsidRDefault="00A35241" w:rsidP="00D66C67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  <w:p w14:paraId="25DBB2B9" w14:textId="77777777" w:rsidR="00A35241" w:rsidRDefault="00A35241" w:rsidP="00D66C67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  <w:p w14:paraId="154962CA" w14:textId="13E07C5A" w:rsidR="00A35241" w:rsidRPr="002539C8" w:rsidRDefault="00A35241" w:rsidP="00D66C67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</w:tr>
      <w:tr w:rsidR="004E350E" w:rsidRPr="002539C8" w14:paraId="106D69CA" w14:textId="77777777">
        <w:trPr>
          <w:trHeight w:val="78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D1EB0" w14:textId="312DA075" w:rsidR="004E350E" w:rsidRPr="003E654E" w:rsidRDefault="00EB0C34" w:rsidP="004E350E">
            <w:pPr>
              <w:spacing w:after="0"/>
              <w:rPr>
                <w:rFonts w:eastAsia="Arial" w:cstheme="minorHAnsi"/>
                <w:b/>
                <w:bCs/>
                <w:sz w:val="22"/>
                <w:szCs w:val="22"/>
              </w:rPr>
            </w:pPr>
            <w:r>
              <w:rPr>
                <w:rFonts w:eastAsia="Arial" w:cstheme="minorHAnsi"/>
                <w:b/>
                <w:bCs/>
                <w:sz w:val="22"/>
                <w:szCs w:val="22"/>
              </w:rPr>
              <w:t>5</w:t>
            </w:r>
            <w:r w:rsidR="004E350E" w:rsidRPr="002539C8">
              <w:rPr>
                <w:rFonts w:eastAsia="Arial" w:cstheme="minorHAnsi"/>
                <w:b/>
                <w:bCs/>
                <w:sz w:val="22"/>
                <w:szCs w:val="22"/>
              </w:rPr>
              <w:t>.</w:t>
            </w:r>
            <w:r w:rsidR="004E350E" w:rsidRPr="002539C8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4E350E">
              <w:rPr>
                <w:rFonts w:eastAsia="Arial" w:cstheme="minorHAnsi"/>
                <w:sz w:val="22"/>
                <w:szCs w:val="22"/>
              </w:rPr>
              <w:t xml:space="preserve">  </w:t>
            </w:r>
            <w:r w:rsidR="004E350E">
              <w:rPr>
                <w:rFonts w:eastAsia="Arial" w:cstheme="minorHAnsi"/>
                <w:b/>
                <w:bCs/>
                <w:sz w:val="22"/>
                <w:szCs w:val="22"/>
              </w:rPr>
              <w:t>Roundtable – Councils Updates</w:t>
            </w:r>
          </w:p>
          <w:p w14:paraId="5AEF0FAA" w14:textId="77777777" w:rsidR="004E350E" w:rsidRPr="002539C8" w:rsidRDefault="004E350E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  <w:p w14:paraId="2038E2C6" w14:textId="77777777" w:rsidR="004E350E" w:rsidRPr="002539C8" w:rsidRDefault="004E350E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607CA1" w14:textId="01DA36A7" w:rsidR="004E350E" w:rsidRPr="002539C8" w:rsidRDefault="002020D9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3647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5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E350E" w:rsidRPr="002539C8">
              <w:rPr>
                <w:rFonts w:eastAsia="Arial" w:cstheme="minorHAnsi"/>
                <w:sz w:val="22"/>
                <w:szCs w:val="22"/>
              </w:rPr>
              <w:t xml:space="preserve"> Discussion</w:t>
            </w:r>
          </w:p>
          <w:p w14:paraId="2D99F6E5" w14:textId="504183BD" w:rsidR="004E350E" w:rsidRPr="002539C8" w:rsidRDefault="002020D9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17689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5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E350E" w:rsidRPr="002539C8">
              <w:rPr>
                <w:rFonts w:eastAsia="Arial" w:cstheme="minorHAnsi"/>
                <w:sz w:val="22"/>
                <w:szCs w:val="22"/>
              </w:rPr>
              <w:t xml:space="preserve"> Decision</w:t>
            </w:r>
          </w:p>
          <w:p w14:paraId="06A170D5" w14:textId="77777777" w:rsidR="004E350E" w:rsidRPr="002539C8" w:rsidRDefault="002020D9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174903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50E" w:rsidRPr="002539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E350E" w:rsidRPr="002539C8">
              <w:rPr>
                <w:rFonts w:eastAsia="Arial" w:cstheme="minorHAnsi"/>
                <w:sz w:val="22"/>
                <w:szCs w:val="22"/>
              </w:rPr>
              <w:t xml:space="preserve"> Advocacy</w:t>
            </w:r>
          </w:p>
          <w:p w14:paraId="7A725359" w14:textId="71A5BD22" w:rsidR="004E350E" w:rsidRPr="002539C8" w:rsidRDefault="002020D9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15495650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5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4E350E" w:rsidRPr="002539C8">
              <w:rPr>
                <w:rFonts w:eastAsia="Arial" w:cstheme="minorHAnsi"/>
                <w:sz w:val="22"/>
                <w:szCs w:val="22"/>
              </w:rPr>
              <w:t xml:space="preserve"> Information</w:t>
            </w:r>
          </w:p>
        </w:tc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32DC0" w14:textId="396D1C3B" w:rsidR="004E350E" w:rsidRDefault="004E350E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 xml:space="preserve">Shared Governance Councils provided updates: </w:t>
            </w:r>
          </w:p>
          <w:p w14:paraId="4F8F0C25" w14:textId="77777777" w:rsidR="004E350E" w:rsidRDefault="004E350E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  <w:p w14:paraId="3DD1C8C6" w14:textId="6132385F" w:rsidR="004E350E" w:rsidRDefault="004E350E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 w:rsidRPr="00402BFE">
              <w:rPr>
                <w:rFonts w:eastAsia="Arial" w:cstheme="minorHAnsi"/>
                <w:sz w:val="22"/>
                <w:szCs w:val="22"/>
                <w:u w:val="single"/>
              </w:rPr>
              <w:t>DEI Community of Practice</w:t>
            </w:r>
            <w:r>
              <w:rPr>
                <w:rFonts w:eastAsia="Arial" w:cstheme="minorHAnsi"/>
                <w:sz w:val="22"/>
                <w:szCs w:val="22"/>
              </w:rPr>
              <w:t xml:space="preserve"> – </w:t>
            </w:r>
            <w:r w:rsidR="009C7712">
              <w:rPr>
                <w:rFonts w:eastAsia="Arial" w:cstheme="minorHAnsi"/>
                <w:sz w:val="22"/>
                <w:szCs w:val="22"/>
              </w:rPr>
              <w:t xml:space="preserve">Equity work can be </w:t>
            </w:r>
            <w:proofErr w:type="gramStart"/>
            <w:r w:rsidR="009C7712">
              <w:rPr>
                <w:rFonts w:eastAsia="Arial" w:cstheme="minorHAnsi"/>
                <w:sz w:val="22"/>
                <w:szCs w:val="22"/>
              </w:rPr>
              <w:t>hard</w:t>
            </w:r>
            <w:proofErr w:type="gramEnd"/>
            <w:r w:rsidR="009C7712">
              <w:rPr>
                <w:rFonts w:eastAsia="Arial" w:cstheme="minorHAnsi"/>
                <w:sz w:val="22"/>
                <w:szCs w:val="22"/>
              </w:rPr>
              <w:t xml:space="preserve"> and liaisons can be timid when speaking up due to the reactions that occur. Creating group coverage is something </w:t>
            </w:r>
            <w:r w:rsidR="009C7712">
              <w:rPr>
                <w:rFonts w:eastAsia="Arial" w:cstheme="minorHAnsi"/>
                <w:sz w:val="22"/>
                <w:szCs w:val="22"/>
              </w:rPr>
              <w:lastRenderedPageBreak/>
              <w:t xml:space="preserve">they are committed to. Skill building for liaisons for learning to interrupt and </w:t>
            </w:r>
            <w:proofErr w:type="gramStart"/>
            <w:r w:rsidR="009C7712">
              <w:rPr>
                <w:rFonts w:eastAsia="Arial" w:cstheme="minorHAnsi"/>
                <w:sz w:val="22"/>
                <w:szCs w:val="22"/>
              </w:rPr>
              <w:t>managing</w:t>
            </w:r>
            <w:proofErr w:type="gramEnd"/>
            <w:r w:rsidR="009C7712">
              <w:rPr>
                <w:rFonts w:eastAsia="Arial" w:cstheme="minorHAnsi"/>
                <w:sz w:val="22"/>
                <w:szCs w:val="22"/>
              </w:rPr>
              <w:t xml:space="preserve"> difficult conversations.</w:t>
            </w:r>
          </w:p>
          <w:p w14:paraId="34102BE6" w14:textId="77777777" w:rsidR="004E350E" w:rsidRDefault="004E350E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  <w:p w14:paraId="626D9648" w14:textId="4D476BB9" w:rsidR="004E350E" w:rsidRPr="0069240A" w:rsidRDefault="004E350E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 w:rsidRPr="00402BFE">
              <w:rPr>
                <w:rFonts w:eastAsia="Arial" w:cstheme="minorHAnsi"/>
                <w:sz w:val="22"/>
                <w:szCs w:val="22"/>
                <w:u w:val="single"/>
              </w:rPr>
              <w:t>Teaching and Learning Council</w:t>
            </w:r>
            <w:r>
              <w:rPr>
                <w:rFonts w:eastAsia="Arial" w:cstheme="minorHAnsi"/>
                <w:sz w:val="22"/>
                <w:szCs w:val="22"/>
              </w:rPr>
              <w:t xml:space="preserve"> –</w:t>
            </w:r>
            <w:r w:rsidR="009C7712">
              <w:rPr>
                <w:rFonts w:eastAsia="Arial" w:cstheme="minorHAnsi"/>
                <w:sz w:val="22"/>
                <w:szCs w:val="22"/>
              </w:rPr>
              <w:t xml:space="preserve"> Looking at indicators and tools we use to get data. They will be seeking help from Ashley Sears. They heard about the Math &amp; Writing course changes and </w:t>
            </w:r>
            <w:proofErr w:type="gramStart"/>
            <w:r w:rsidR="009C7712">
              <w:rPr>
                <w:rFonts w:eastAsia="Arial" w:cstheme="minorHAnsi"/>
                <w:sz w:val="22"/>
                <w:szCs w:val="22"/>
              </w:rPr>
              <w:t>the it</w:t>
            </w:r>
            <w:proofErr w:type="gramEnd"/>
            <w:r w:rsidR="009C7712">
              <w:rPr>
                <w:rFonts w:eastAsia="Arial" w:cstheme="minorHAnsi"/>
                <w:sz w:val="22"/>
                <w:szCs w:val="22"/>
              </w:rPr>
              <w:t xml:space="preserve"> will be broad reaching based on pre-requisites.</w:t>
            </w:r>
            <w:r>
              <w:rPr>
                <w:rFonts w:eastAsia="Arial" w:cstheme="minorHAnsi"/>
                <w:sz w:val="22"/>
                <w:szCs w:val="22"/>
              </w:rPr>
              <w:br/>
            </w:r>
          </w:p>
          <w:p w14:paraId="2AFEF598" w14:textId="0ECD1BF7" w:rsidR="004E350E" w:rsidRDefault="004E350E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 w:rsidRPr="0065270E">
              <w:rPr>
                <w:rFonts w:eastAsia="Arial" w:cstheme="minorHAnsi"/>
                <w:sz w:val="22"/>
                <w:szCs w:val="22"/>
                <w:u w:val="single"/>
              </w:rPr>
              <w:t>Student Support Council</w:t>
            </w:r>
            <w:r>
              <w:rPr>
                <w:rFonts w:eastAsia="Arial" w:cstheme="minorHAnsi"/>
                <w:sz w:val="22"/>
                <w:szCs w:val="22"/>
              </w:rPr>
              <w:t xml:space="preserve"> – </w:t>
            </w:r>
            <w:r w:rsidR="009C7712">
              <w:rPr>
                <w:rFonts w:eastAsia="Arial" w:cstheme="minorHAnsi"/>
                <w:sz w:val="22"/>
                <w:szCs w:val="22"/>
              </w:rPr>
              <w:t xml:space="preserve">Also had the Math presentation. Discussing how to define student success. Do a lot of data collection, </w:t>
            </w:r>
            <w:proofErr w:type="gramStart"/>
            <w:r w:rsidR="009C7712">
              <w:rPr>
                <w:rFonts w:eastAsia="Arial" w:cstheme="minorHAnsi"/>
                <w:sz w:val="22"/>
                <w:szCs w:val="22"/>
              </w:rPr>
              <w:t>looking</w:t>
            </w:r>
            <w:proofErr w:type="gramEnd"/>
            <w:r w:rsidR="009C7712">
              <w:rPr>
                <w:rFonts w:eastAsia="Arial" w:cstheme="minorHAnsi"/>
                <w:sz w:val="22"/>
                <w:szCs w:val="22"/>
              </w:rPr>
              <w:t xml:space="preserve"> at data, and how we use it. Doing a charter review. Accreditation reporting subcommittee, monitoring and offering support when needed.</w:t>
            </w:r>
          </w:p>
          <w:p w14:paraId="115EE74F" w14:textId="77777777" w:rsidR="004E350E" w:rsidRDefault="004E350E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  <w:p w14:paraId="6D6D9C98" w14:textId="7359F0CB" w:rsidR="004E350E" w:rsidRDefault="004E350E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 w:rsidRPr="0065270E">
              <w:rPr>
                <w:rFonts w:eastAsia="Arial" w:cstheme="minorHAnsi"/>
                <w:sz w:val="22"/>
                <w:szCs w:val="22"/>
                <w:u w:val="single"/>
              </w:rPr>
              <w:t>People &amp; Culture Council</w:t>
            </w:r>
            <w:r>
              <w:rPr>
                <w:rFonts w:eastAsia="Arial" w:cstheme="minorHAnsi"/>
                <w:sz w:val="22"/>
                <w:szCs w:val="22"/>
              </w:rPr>
              <w:t xml:space="preserve"> – </w:t>
            </w:r>
            <w:r w:rsidR="008E058C">
              <w:rPr>
                <w:rFonts w:eastAsia="Arial" w:cstheme="minorHAnsi"/>
                <w:sz w:val="22"/>
                <w:szCs w:val="22"/>
              </w:rPr>
              <w:t xml:space="preserve">Talking about cross work that affects multiple Councils. </w:t>
            </w:r>
            <w:r w:rsidR="00EF79A5">
              <w:rPr>
                <w:rFonts w:eastAsia="Arial" w:cstheme="minorHAnsi"/>
                <w:sz w:val="22"/>
                <w:szCs w:val="22"/>
              </w:rPr>
              <w:t>Committee work is moving forward.</w:t>
            </w:r>
          </w:p>
          <w:p w14:paraId="5DE36CC4" w14:textId="77777777" w:rsidR="004E350E" w:rsidRDefault="004E350E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  <w:p w14:paraId="78D07111" w14:textId="46D9BF8E" w:rsidR="004E350E" w:rsidRDefault="004E350E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 w:rsidRPr="00657E95">
              <w:rPr>
                <w:rFonts w:eastAsia="Arial" w:cstheme="minorHAnsi"/>
                <w:sz w:val="22"/>
                <w:szCs w:val="22"/>
                <w:u w:val="single"/>
              </w:rPr>
              <w:t>Finance Council</w:t>
            </w:r>
            <w:r>
              <w:rPr>
                <w:rFonts w:eastAsia="Arial" w:cstheme="minorHAnsi"/>
                <w:sz w:val="22"/>
                <w:szCs w:val="22"/>
              </w:rPr>
              <w:t xml:space="preserve"> – </w:t>
            </w:r>
            <w:r w:rsidR="009C7712">
              <w:rPr>
                <w:rFonts w:eastAsia="Arial" w:cstheme="minorHAnsi"/>
                <w:sz w:val="22"/>
                <w:szCs w:val="22"/>
              </w:rPr>
              <w:t xml:space="preserve">Policy culture change from the department or people being responsible to the policies being a “College” policy. </w:t>
            </w:r>
          </w:p>
          <w:p w14:paraId="6F8E9F85" w14:textId="77777777" w:rsidR="004E350E" w:rsidRDefault="004E350E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  <w:p w14:paraId="0EF47179" w14:textId="4B21C3FA" w:rsidR="00CA73DA" w:rsidRPr="002539C8" w:rsidRDefault="004E350E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 w:rsidRPr="00657E95">
              <w:rPr>
                <w:rFonts w:eastAsia="Arial" w:cstheme="minorHAnsi"/>
                <w:sz w:val="22"/>
                <w:szCs w:val="22"/>
                <w:u w:val="single"/>
              </w:rPr>
              <w:t>Operations Council</w:t>
            </w:r>
            <w:r>
              <w:rPr>
                <w:rFonts w:eastAsia="Arial" w:cstheme="minorHAnsi"/>
                <w:sz w:val="22"/>
                <w:szCs w:val="22"/>
              </w:rPr>
              <w:t xml:space="preserve"> –</w:t>
            </w:r>
            <w:r>
              <w:rPr>
                <w:rFonts w:eastAsia="Arial" w:cstheme="minorHAnsi"/>
                <w:sz w:val="22"/>
                <w:szCs w:val="22"/>
              </w:rPr>
              <w:br/>
            </w:r>
            <w:r>
              <w:rPr>
                <w:rFonts w:eastAsia="Arial" w:cstheme="minorHAnsi"/>
                <w:sz w:val="22"/>
                <w:szCs w:val="22"/>
              </w:rPr>
              <w:br/>
            </w:r>
            <w:r w:rsidRPr="00657E95">
              <w:rPr>
                <w:rFonts w:eastAsia="Arial" w:cstheme="minorHAnsi"/>
                <w:sz w:val="22"/>
                <w:szCs w:val="22"/>
                <w:u w:val="single"/>
              </w:rPr>
              <w:t>Process Support</w:t>
            </w:r>
            <w:r>
              <w:rPr>
                <w:rFonts w:eastAsia="Arial" w:cs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Arial" w:cstheme="minorHAnsi"/>
                <w:sz w:val="22"/>
                <w:szCs w:val="22"/>
              </w:rPr>
              <w:t xml:space="preserve">– </w:t>
            </w:r>
            <w:r w:rsidR="008964E9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CA73DA">
              <w:rPr>
                <w:rFonts w:eastAsia="Arial" w:cstheme="minorHAnsi"/>
                <w:sz w:val="22"/>
                <w:szCs w:val="22"/>
              </w:rPr>
              <w:t>Trying</w:t>
            </w:r>
            <w:proofErr w:type="gramEnd"/>
            <w:r w:rsidR="00CA73DA">
              <w:rPr>
                <w:rFonts w:eastAsia="Arial" w:cstheme="minorHAnsi"/>
                <w:sz w:val="22"/>
                <w:szCs w:val="22"/>
              </w:rPr>
              <w:t xml:space="preserve"> to define how to form a </w:t>
            </w:r>
            <w:proofErr w:type="gramStart"/>
            <w:r w:rsidR="00CA73DA">
              <w:rPr>
                <w:rFonts w:eastAsia="Arial" w:cstheme="minorHAnsi"/>
                <w:sz w:val="22"/>
                <w:szCs w:val="22"/>
              </w:rPr>
              <w:t>Committee</w:t>
            </w:r>
            <w:proofErr w:type="gramEnd"/>
            <w:r w:rsidR="00CA73DA">
              <w:rPr>
                <w:rFonts w:eastAsia="Arial" w:cstheme="minorHAnsi"/>
                <w:sz w:val="22"/>
                <w:szCs w:val="22"/>
              </w:rPr>
              <w:t xml:space="preserve">. Determining if it lives under Shared </w:t>
            </w:r>
            <w:proofErr w:type="gramStart"/>
            <w:r w:rsidR="00CA73DA">
              <w:rPr>
                <w:rFonts w:eastAsia="Arial" w:cstheme="minorHAnsi"/>
                <w:sz w:val="22"/>
                <w:szCs w:val="22"/>
              </w:rPr>
              <w:t>Governance</w:t>
            </w:r>
            <w:proofErr w:type="gramEnd"/>
            <w:r w:rsidR="00CA73DA">
              <w:rPr>
                <w:rFonts w:eastAsia="Arial" w:cstheme="minorHAnsi"/>
                <w:sz w:val="22"/>
                <w:szCs w:val="22"/>
              </w:rPr>
              <w:t xml:space="preserve"> why or why not, and who decides?</w:t>
            </w:r>
            <w:r w:rsidR="007C2103">
              <w:rPr>
                <w:rFonts w:eastAsia="Arial" w:cstheme="minorHAnsi"/>
                <w:sz w:val="22"/>
                <w:szCs w:val="22"/>
              </w:rPr>
              <w:t xml:space="preserve"> </w:t>
            </w:r>
            <w:proofErr w:type="gramStart"/>
            <w:r w:rsidR="007C2103">
              <w:rPr>
                <w:rFonts w:eastAsia="Arial" w:cstheme="minorHAnsi"/>
                <w:sz w:val="22"/>
                <w:szCs w:val="22"/>
              </w:rPr>
              <w:t>Also</w:t>
            </w:r>
            <w:proofErr w:type="gramEnd"/>
            <w:r w:rsidR="007C2103">
              <w:rPr>
                <w:rFonts w:eastAsia="Arial" w:cstheme="minorHAnsi"/>
                <w:sz w:val="22"/>
                <w:szCs w:val="22"/>
              </w:rPr>
              <w:t xml:space="preserve"> how we decommission committees.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1F769" w14:textId="77777777" w:rsidR="004E350E" w:rsidRPr="002539C8" w:rsidRDefault="004E350E" w:rsidP="004E350E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</w:tr>
    </w:tbl>
    <w:p w14:paraId="023D8C4A" w14:textId="77777777" w:rsidR="00173C4F" w:rsidRPr="002539C8" w:rsidRDefault="00173C4F" w:rsidP="00173C4F">
      <w:pPr>
        <w:spacing w:after="0"/>
        <w:rPr>
          <w:rFonts w:cstheme="minorHAnsi"/>
          <w:sz w:val="22"/>
          <w:szCs w:val="22"/>
        </w:rPr>
      </w:pPr>
    </w:p>
    <w:tbl>
      <w:tblPr>
        <w:tblStyle w:val="TableGrid"/>
        <w:tblW w:w="144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626"/>
        <w:gridCol w:w="236"/>
        <w:gridCol w:w="2146"/>
        <w:gridCol w:w="2278"/>
        <w:gridCol w:w="3758"/>
        <w:gridCol w:w="2356"/>
      </w:tblGrid>
      <w:tr w:rsidR="00173C4F" w:rsidRPr="002539C8" w14:paraId="2391D044" w14:textId="77777777">
        <w:trPr>
          <w:trHeight w:val="210"/>
        </w:trPr>
        <w:tc>
          <w:tcPr>
            <w:tcW w:w="144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0E3BB4C0" w14:textId="77777777" w:rsidR="00173C4F" w:rsidRPr="002539C8" w:rsidRDefault="00173C4F">
            <w:pPr>
              <w:spacing w:after="0"/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  <w:t>Future Agenda Items for Meetings</w:t>
            </w:r>
          </w:p>
        </w:tc>
      </w:tr>
      <w:tr w:rsidR="00173C4F" w:rsidRPr="002539C8" w14:paraId="070F6B2C" w14:textId="77777777">
        <w:trPr>
          <w:trHeight w:val="330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BEF991F" w14:textId="77777777" w:rsidR="00173C4F" w:rsidRPr="002539C8" w:rsidRDefault="00173C4F">
            <w:pPr>
              <w:spacing w:after="0"/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  <w:t xml:space="preserve">     Topic/Item</w:t>
            </w:r>
          </w:p>
        </w:tc>
        <w:tc>
          <w:tcPr>
            <w:tcW w:w="23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1D1FAA1" w14:textId="77777777" w:rsidR="00173C4F" w:rsidRPr="002539C8" w:rsidRDefault="00173C4F">
            <w:pPr>
              <w:spacing w:after="0"/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  <w:t>Category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0F88A717" w14:textId="77777777" w:rsidR="00173C4F" w:rsidRPr="002539C8" w:rsidRDefault="00173C4F">
            <w:pPr>
              <w:spacing w:after="0"/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  <w:t>Key Points</w:t>
            </w:r>
            <w:proofErr w:type="gramStart"/>
            <w:r w:rsidRPr="002539C8"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  <w:t>:  Provide</w:t>
            </w:r>
            <w:proofErr w:type="gramEnd"/>
            <w:r w:rsidRPr="002539C8"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  <w:t xml:space="preserve"> 50 words or less on expected outcome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087EE477" w14:textId="77777777" w:rsidR="00173C4F" w:rsidRPr="002539C8" w:rsidRDefault="00173C4F">
            <w:pPr>
              <w:spacing w:after="0"/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  <w:t>Facilitator</w:t>
            </w:r>
          </w:p>
        </w:tc>
      </w:tr>
      <w:tr w:rsidR="008849F0" w:rsidRPr="002539C8" w14:paraId="1966A89E" w14:textId="77777777">
        <w:trPr>
          <w:trHeight w:val="930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0C0F40" w14:textId="54240DC6" w:rsidR="008849F0" w:rsidRPr="002539C8" w:rsidRDefault="008849F0">
            <w:pPr>
              <w:spacing w:after="0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bCs/>
                <w:sz w:val="22"/>
                <w:szCs w:val="22"/>
              </w:rPr>
              <w:lastRenderedPageBreak/>
              <w:t xml:space="preserve">1.  </w:t>
            </w:r>
          </w:p>
        </w:tc>
        <w:tc>
          <w:tcPr>
            <w:tcW w:w="2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B1BA6E" w14:textId="77777777" w:rsidR="008849F0" w:rsidRPr="002539C8" w:rsidRDefault="002020D9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10257896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9F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8849F0" w:rsidRPr="002539C8">
              <w:rPr>
                <w:rFonts w:eastAsia="Arial" w:cstheme="minorHAnsi"/>
                <w:sz w:val="22"/>
                <w:szCs w:val="22"/>
              </w:rPr>
              <w:t xml:space="preserve"> Discussion</w:t>
            </w:r>
          </w:p>
          <w:p w14:paraId="4D49DFEF" w14:textId="77777777" w:rsidR="008849F0" w:rsidRPr="002539C8" w:rsidRDefault="002020D9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13340699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9F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8849F0" w:rsidRPr="002539C8">
              <w:rPr>
                <w:rFonts w:eastAsia="Arial" w:cstheme="minorHAnsi"/>
                <w:sz w:val="22"/>
                <w:szCs w:val="22"/>
              </w:rPr>
              <w:t xml:space="preserve"> Decision</w:t>
            </w:r>
          </w:p>
          <w:p w14:paraId="2620A2BA" w14:textId="77777777" w:rsidR="008849F0" w:rsidRPr="002539C8" w:rsidRDefault="002020D9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139293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9F0" w:rsidRPr="002539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849F0" w:rsidRPr="002539C8">
              <w:rPr>
                <w:rFonts w:eastAsia="Arial" w:cstheme="minorHAnsi"/>
                <w:sz w:val="22"/>
                <w:szCs w:val="22"/>
              </w:rPr>
              <w:t xml:space="preserve"> Advocacy</w:t>
            </w:r>
          </w:p>
          <w:p w14:paraId="4D0F7750" w14:textId="77777777" w:rsidR="008849F0" w:rsidRPr="002539C8" w:rsidRDefault="002020D9">
            <w:pPr>
              <w:spacing w:after="0"/>
              <w:jc w:val="both"/>
              <w:rPr>
                <w:rFonts w:eastAsia="Arial" w:cstheme="minorHAnsi"/>
                <w:sz w:val="22"/>
                <w:szCs w:val="22"/>
              </w:rPr>
            </w:pPr>
            <w:sdt>
              <w:sdtPr>
                <w:rPr>
                  <w:rFonts w:eastAsia="Arial" w:cstheme="minorHAnsi"/>
                  <w:sz w:val="22"/>
                  <w:szCs w:val="22"/>
                </w:rPr>
                <w:id w:val="-197181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9F0" w:rsidRPr="002539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849F0" w:rsidRPr="002539C8">
              <w:rPr>
                <w:rFonts w:eastAsia="Arial" w:cstheme="minorHAnsi"/>
                <w:sz w:val="22"/>
                <w:szCs w:val="22"/>
              </w:rPr>
              <w:t xml:space="preserve"> Information</w:t>
            </w:r>
          </w:p>
        </w:tc>
        <w:tc>
          <w:tcPr>
            <w:tcW w:w="6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10550" w14:textId="52AB7B73" w:rsidR="008849F0" w:rsidRPr="002539C8" w:rsidRDefault="008849F0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15B251" w14:textId="77777777" w:rsidR="008849F0" w:rsidRPr="002539C8" w:rsidRDefault="008849F0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</w:tr>
      <w:tr w:rsidR="00173C4F" w:rsidRPr="002539C8" w14:paraId="7521D930" w14:textId="77777777">
        <w:trPr>
          <w:trHeight w:val="315"/>
        </w:trPr>
        <w:tc>
          <w:tcPr>
            <w:tcW w:w="3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533DFF0C" w14:textId="77777777" w:rsidR="00173C4F" w:rsidRPr="002539C8" w:rsidRDefault="00173C4F">
            <w:pPr>
              <w:spacing w:after="0"/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  <w:t>Upcoming Meeting Date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0C6E51E5" w14:textId="77777777" w:rsidR="00173C4F" w:rsidRPr="002539C8" w:rsidRDefault="00173C4F">
            <w:pPr>
              <w:spacing w:after="0"/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  <w:t>Start Time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7F486C32" w14:textId="77777777" w:rsidR="00173C4F" w:rsidRPr="002539C8" w:rsidRDefault="00173C4F">
            <w:pPr>
              <w:spacing w:after="0"/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  <w:t>End Time</w:t>
            </w:r>
          </w:p>
        </w:tc>
        <w:tc>
          <w:tcPr>
            <w:tcW w:w="61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186BA83D" w14:textId="77777777" w:rsidR="00173C4F" w:rsidRPr="002539C8" w:rsidRDefault="00173C4F">
            <w:pPr>
              <w:spacing w:after="0"/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539C8">
              <w:rPr>
                <w:rFonts w:eastAsia="Arial" w:cstheme="minorHAnsi"/>
                <w:b/>
                <w:bCs/>
                <w:color w:val="FFFFFF" w:themeColor="background1"/>
                <w:sz w:val="22"/>
                <w:szCs w:val="22"/>
              </w:rPr>
              <w:t>Location</w:t>
            </w:r>
          </w:p>
        </w:tc>
      </w:tr>
      <w:tr w:rsidR="00173C4F" w:rsidRPr="002539C8" w14:paraId="3F633907" w14:textId="77777777">
        <w:trPr>
          <w:trHeight w:val="300"/>
        </w:trPr>
        <w:tc>
          <w:tcPr>
            <w:tcW w:w="3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E960D03" w14:textId="1DE34A48" w:rsidR="00173C4F" w:rsidRPr="002539C8" w:rsidRDefault="00967726">
            <w:pPr>
              <w:spacing w:after="0"/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  <w:t>April 14</w:t>
            </w:r>
            <w:r w:rsidR="00C05134"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  <w:t>, 202</w:t>
            </w:r>
            <w:r w:rsidR="00D671BE"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D7DE842" w14:textId="4CA8F3CC" w:rsidR="00173C4F" w:rsidRPr="002539C8" w:rsidRDefault="004E350E">
            <w:pPr>
              <w:spacing w:after="0"/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  <w:t>8</w:t>
            </w:r>
            <w:r w:rsidR="002E0F22"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  <w:t>:0</w:t>
            </w:r>
            <w:r w:rsidR="00C05134"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  <w:t xml:space="preserve">0 </w:t>
            </w:r>
            <w:r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  <w:t>A</w:t>
            </w:r>
            <w:r w:rsidR="00C05134"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2440058" w14:textId="599DCAAA" w:rsidR="00173C4F" w:rsidRPr="002539C8" w:rsidRDefault="004E350E">
            <w:pPr>
              <w:spacing w:after="0"/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  <w:t>9</w:t>
            </w:r>
            <w:r w:rsidR="002E0F22"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  <w:t>:</w:t>
            </w:r>
            <w:r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="002E0F22"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  <w:t>0</w:t>
            </w:r>
            <w:r w:rsidR="00C05134"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  <w:t>A</w:t>
            </w:r>
            <w:r w:rsidR="00C05134"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CE1E0A" w14:textId="248FCB9F" w:rsidR="00173C4F" w:rsidRPr="002539C8" w:rsidRDefault="004E350E">
            <w:pPr>
              <w:spacing w:after="0"/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theme="minorHAnsi"/>
                <w:bCs/>
                <w:color w:val="000000" w:themeColor="text1"/>
                <w:sz w:val="22"/>
                <w:szCs w:val="22"/>
              </w:rPr>
              <w:t>Roger Rook Hall, RR 110</w:t>
            </w:r>
          </w:p>
        </w:tc>
      </w:tr>
      <w:tr w:rsidR="00173C4F" w:rsidRPr="002539C8" w14:paraId="022D0BD7" w14:textId="77777777">
        <w:trPr>
          <w:trHeight w:val="300"/>
        </w:trPr>
        <w:tc>
          <w:tcPr>
            <w:tcW w:w="362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C8FA1C0" w14:textId="77777777" w:rsidR="00173C4F" w:rsidRPr="002539C8" w:rsidRDefault="00173C4F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D2549" w14:textId="77777777" w:rsidR="00173C4F" w:rsidRPr="002539C8" w:rsidRDefault="00173C4F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DCC0F86" w14:textId="77777777" w:rsidR="00173C4F" w:rsidRPr="002539C8" w:rsidRDefault="00173C4F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87C75C1" w14:textId="77777777" w:rsidR="00173C4F" w:rsidRPr="002539C8" w:rsidRDefault="00173C4F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9BE1A24" w14:textId="77777777" w:rsidR="00173C4F" w:rsidRPr="002539C8" w:rsidRDefault="00173C4F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DDDA7" w14:textId="77777777" w:rsidR="00173C4F" w:rsidRPr="002539C8" w:rsidRDefault="00173C4F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</w:tr>
    </w:tbl>
    <w:p w14:paraId="152BE51D" w14:textId="77777777" w:rsidR="00173C4F" w:rsidRPr="002539C8" w:rsidRDefault="00173C4F" w:rsidP="00173C4F">
      <w:pPr>
        <w:spacing w:after="0"/>
        <w:rPr>
          <w:rFonts w:eastAsia="Arial" w:cstheme="minorHAnsi"/>
          <w:sz w:val="22"/>
          <w:szCs w:val="22"/>
        </w:rPr>
      </w:pPr>
    </w:p>
    <w:sectPr w:rsidR="00173C4F" w:rsidRPr="002539C8" w:rsidSect="004610B9">
      <w:pgSz w:w="15840" w:h="12240" w:orient="landscape"/>
      <w:pgMar w:top="72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73B"/>
    <w:multiLevelType w:val="hybridMultilevel"/>
    <w:tmpl w:val="DA34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125"/>
    <w:multiLevelType w:val="hybridMultilevel"/>
    <w:tmpl w:val="C708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3709"/>
    <w:multiLevelType w:val="hybridMultilevel"/>
    <w:tmpl w:val="0FA4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D2EFB"/>
    <w:multiLevelType w:val="hybridMultilevel"/>
    <w:tmpl w:val="3084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727B6"/>
    <w:multiLevelType w:val="hybridMultilevel"/>
    <w:tmpl w:val="5994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27DB5"/>
    <w:multiLevelType w:val="hybridMultilevel"/>
    <w:tmpl w:val="DDD00D5E"/>
    <w:lvl w:ilvl="0" w:tplc="D138ECFE">
      <w:start w:val="10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32F75"/>
    <w:multiLevelType w:val="hybridMultilevel"/>
    <w:tmpl w:val="5E6A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A1C64"/>
    <w:multiLevelType w:val="hybridMultilevel"/>
    <w:tmpl w:val="9A3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84C23"/>
    <w:multiLevelType w:val="hybridMultilevel"/>
    <w:tmpl w:val="61E63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B1164"/>
    <w:multiLevelType w:val="hybridMultilevel"/>
    <w:tmpl w:val="A5E8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4109F"/>
    <w:multiLevelType w:val="hybridMultilevel"/>
    <w:tmpl w:val="ABDA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D5646"/>
    <w:multiLevelType w:val="hybridMultilevel"/>
    <w:tmpl w:val="2146C9D6"/>
    <w:lvl w:ilvl="0" w:tplc="ACC0D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04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2D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E7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9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83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E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4C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81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A3572"/>
    <w:multiLevelType w:val="hybridMultilevel"/>
    <w:tmpl w:val="06B25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44E0C"/>
    <w:multiLevelType w:val="hybridMultilevel"/>
    <w:tmpl w:val="CB0E8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D3C9B"/>
    <w:multiLevelType w:val="hybridMultilevel"/>
    <w:tmpl w:val="B27E1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3D8"/>
    <w:multiLevelType w:val="hybridMultilevel"/>
    <w:tmpl w:val="37EE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C671B"/>
    <w:multiLevelType w:val="hybridMultilevel"/>
    <w:tmpl w:val="631EF4D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50120085"/>
    <w:multiLevelType w:val="hybridMultilevel"/>
    <w:tmpl w:val="15A83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75D1C"/>
    <w:multiLevelType w:val="hybridMultilevel"/>
    <w:tmpl w:val="96607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955ED"/>
    <w:multiLevelType w:val="hybridMultilevel"/>
    <w:tmpl w:val="703079C4"/>
    <w:lvl w:ilvl="0" w:tplc="D138ECFE">
      <w:start w:val="10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2D5AC5"/>
    <w:multiLevelType w:val="hybridMultilevel"/>
    <w:tmpl w:val="210E7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E4724"/>
    <w:multiLevelType w:val="hybridMultilevel"/>
    <w:tmpl w:val="E1088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61EB1"/>
    <w:multiLevelType w:val="hybridMultilevel"/>
    <w:tmpl w:val="22C0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97C48"/>
    <w:multiLevelType w:val="hybridMultilevel"/>
    <w:tmpl w:val="07C2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54017"/>
    <w:multiLevelType w:val="hybridMultilevel"/>
    <w:tmpl w:val="A634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0A8CB"/>
    <w:multiLevelType w:val="hybridMultilevel"/>
    <w:tmpl w:val="F112F590"/>
    <w:lvl w:ilvl="0" w:tplc="359AA04C">
      <w:start w:val="1"/>
      <w:numFmt w:val="decimal"/>
      <w:lvlText w:val="%1."/>
      <w:lvlJc w:val="left"/>
      <w:pPr>
        <w:ind w:left="720" w:hanging="360"/>
      </w:pPr>
    </w:lvl>
    <w:lvl w:ilvl="1" w:tplc="25A0EC3E">
      <w:start w:val="1"/>
      <w:numFmt w:val="lowerLetter"/>
      <w:lvlText w:val="%2."/>
      <w:lvlJc w:val="left"/>
      <w:pPr>
        <w:ind w:left="1440" w:hanging="360"/>
      </w:pPr>
    </w:lvl>
    <w:lvl w:ilvl="2" w:tplc="CC9C2ECE">
      <w:start w:val="1"/>
      <w:numFmt w:val="lowerRoman"/>
      <w:lvlText w:val="%3."/>
      <w:lvlJc w:val="right"/>
      <w:pPr>
        <w:ind w:left="2160" w:hanging="180"/>
      </w:pPr>
    </w:lvl>
    <w:lvl w:ilvl="3" w:tplc="F9445BD6">
      <w:start w:val="1"/>
      <w:numFmt w:val="decimal"/>
      <w:lvlText w:val="%4."/>
      <w:lvlJc w:val="left"/>
      <w:pPr>
        <w:ind w:left="2880" w:hanging="360"/>
      </w:pPr>
    </w:lvl>
    <w:lvl w:ilvl="4" w:tplc="B350BA68">
      <w:start w:val="1"/>
      <w:numFmt w:val="lowerLetter"/>
      <w:lvlText w:val="%5."/>
      <w:lvlJc w:val="left"/>
      <w:pPr>
        <w:ind w:left="3600" w:hanging="360"/>
      </w:pPr>
    </w:lvl>
    <w:lvl w:ilvl="5" w:tplc="B210AFDA">
      <w:start w:val="1"/>
      <w:numFmt w:val="lowerRoman"/>
      <w:lvlText w:val="%6."/>
      <w:lvlJc w:val="right"/>
      <w:pPr>
        <w:ind w:left="4320" w:hanging="180"/>
      </w:pPr>
    </w:lvl>
    <w:lvl w:ilvl="6" w:tplc="F1588700">
      <w:start w:val="1"/>
      <w:numFmt w:val="decimal"/>
      <w:lvlText w:val="%7."/>
      <w:lvlJc w:val="left"/>
      <w:pPr>
        <w:ind w:left="5040" w:hanging="360"/>
      </w:pPr>
    </w:lvl>
    <w:lvl w:ilvl="7" w:tplc="7AF21612">
      <w:start w:val="1"/>
      <w:numFmt w:val="lowerLetter"/>
      <w:lvlText w:val="%8."/>
      <w:lvlJc w:val="left"/>
      <w:pPr>
        <w:ind w:left="5760" w:hanging="360"/>
      </w:pPr>
    </w:lvl>
    <w:lvl w:ilvl="8" w:tplc="F442422C">
      <w:start w:val="1"/>
      <w:numFmt w:val="lowerRoman"/>
      <w:lvlText w:val="%9."/>
      <w:lvlJc w:val="right"/>
      <w:pPr>
        <w:ind w:left="6480" w:hanging="180"/>
      </w:pPr>
    </w:lvl>
  </w:abstractNum>
  <w:num w:numId="1" w16cid:durableId="424574467">
    <w:abstractNumId w:val="11"/>
  </w:num>
  <w:num w:numId="2" w16cid:durableId="453866379">
    <w:abstractNumId w:val="25"/>
  </w:num>
  <w:num w:numId="3" w16cid:durableId="1376467098">
    <w:abstractNumId w:val="15"/>
  </w:num>
  <w:num w:numId="4" w16cid:durableId="1909152203">
    <w:abstractNumId w:val="0"/>
  </w:num>
  <w:num w:numId="5" w16cid:durableId="243151849">
    <w:abstractNumId w:val="13"/>
  </w:num>
  <w:num w:numId="6" w16cid:durableId="636108428">
    <w:abstractNumId w:val="14"/>
  </w:num>
  <w:num w:numId="7" w16cid:durableId="112480415">
    <w:abstractNumId w:val="6"/>
  </w:num>
  <w:num w:numId="8" w16cid:durableId="402869982">
    <w:abstractNumId w:val="19"/>
  </w:num>
  <w:num w:numId="9" w16cid:durableId="108086146">
    <w:abstractNumId w:val="5"/>
  </w:num>
  <w:num w:numId="10" w16cid:durableId="284118288">
    <w:abstractNumId w:val="7"/>
  </w:num>
  <w:num w:numId="11" w16cid:durableId="1063212134">
    <w:abstractNumId w:val="4"/>
  </w:num>
  <w:num w:numId="12" w16cid:durableId="999892942">
    <w:abstractNumId w:val="17"/>
  </w:num>
  <w:num w:numId="13" w16cid:durableId="957949556">
    <w:abstractNumId w:val="22"/>
  </w:num>
  <w:num w:numId="14" w16cid:durableId="627466425">
    <w:abstractNumId w:val="18"/>
  </w:num>
  <w:num w:numId="15" w16cid:durableId="1601134963">
    <w:abstractNumId w:val="16"/>
  </w:num>
  <w:num w:numId="16" w16cid:durableId="980311567">
    <w:abstractNumId w:val="9"/>
  </w:num>
  <w:num w:numId="17" w16cid:durableId="414087873">
    <w:abstractNumId w:val="3"/>
  </w:num>
  <w:num w:numId="18" w16cid:durableId="404035501">
    <w:abstractNumId w:val="1"/>
  </w:num>
  <w:num w:numId="19" w16cid:durableId="528225601">
    <w:abstractNumId w:val="2"/>
  </w:num>
  <w:num w:numId="20" w16cid:durableId="720982393">
    <w:abstractNumId w:val="21"/>
  </w:num>
  <w:num w:numId="21" w16cid:durableId="364867546">
    <w:abstractNumId w:val="20"/>
  </w:num>
  <w:num w:numId="22" w16cid:durableId="151146947">
    <w:abstractNumId w:val="24"/>
  </w:num>
  <w:num w:numId="23" w16cid:durableId="764885565">
    <w:abstractNumId w:val="23"/>
  </w:num>
  <w:num w:numId="24" w16cid:durableId="2008628082">
    <w:abstractNumId w:val="12"/>
  </w:num>
  <w:num w:numId="25" w16cid:durableId="2091196155">
    <w:abstractNumId w:val="10"/>
  </w:num>
  <w:num w:numId="26" w16cid:durableId="24521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4F"/>
    <w:rsid w:val="00007410"/>
    <w:rsid w:val="00010E60"/>
    <w:rsid w:val="00012137"/>
    <w:rsid w:val="00022A27"/>
    <w:rsid w:val="00044910"/>
    <w:rsid w:val="00045BDE"/>
    <w:rsid w:val="00046FAE"/>
    <w:rsid w:val="000472DE"/>
    <w:rsid w:val="0006160B"/>
    <w:rsid w:val="00073A29"/>
    <w:rsid w:val="00085D8D"/>
    <w:rsid w:val="00085E13"/>
    <w:rsid w:val="0009098C"/>
    <w:rsid w:val="000B6D19"/>
    <w:rsid w:val="000F5249"/>
    <w:rsid w:val="00100180"/>
    <w:rsid w:val="00136AF7"/>
    <w:rsid w:val="00140F62"/>
    <w:rsid w:val="00157C20"/>
    <w:rsid w:val="001619AC"/>
    <w:rsid w:val="0017195B"/>
    <w:rsid w:val="00173C4F"/>
    <w:rsid w:val="00185A3B"/>
    <w:rsid w:val="0018621A"/>
    <w:rsid w:val="0019659E"/>
    <w:rsid w:val="001D6C96"/>
    <w:rsid w:val="001E667B"/>
    <w:rsid w:val="001F697A"/>
    <w:rsid w:val="0020044B"/>
    <w:rsid w:val="0021244C"/>
    <w:rsid w:val="00217131"/>
    <w:rsid w:val="00217A0A"/>
    <w:rsid w:val="002222DF"/>
    <w:rsid w:val="00230F72"/>
    <w:rsid w:val="00234BE0"/>
    <w:rsid w:val="002360B6"/>
    <w:rsid w:val="0023663A"/>
    <w:rsid w:val="00240F09"/>
    <w:rsid w:val="00242D0D"/>
    <w:rsid w:val="00250E23"/>
    <w:rsid w:val="00253384"/>
    <w:rsid w:val="002539C8"/>
    <w:rsid w:val="002612D9"/>
    <w:rsid w:val="00285CDC"/>
    <w:rsid w:val="00293026"/>
    <w:rsid w:val="00294EF2"/>
    <w:rsid w:val="002965D2"/>
    <w:rsid w:val="00296788"/>
    <w:rsid w:val="002A2CFA"/>
    <w:rsid w:val="002B7ACD"/>
    <w:rsid w:val="002D0B27"/>
    <w:rsid w:val="002E0F22"/>
    <w:rsid w:val="002E507A"/>
    <w:rsid w:val="00317395"/>
    <w:rsid w:val="003228D1"/>
    <w:rsid w:val="00322BBF"/>
    <w:rsid w:val="00324BBA"/>
    <w:rsid w:val="00334AA2"/>
    <w:rsid w:val="00335A88"/>
    <w:rsid w:val="00336DBF"/>
    <w:rsid w:val="0036252C"/>
    <w:rsid w:val="003630F0"/>
    <w:rsid w:val="00392FEB"/>
    <w:rsid w:val="003A2395"/>
    <w:rsid w:val="003C179A"/>
    <w:rsid w:val="003E0E56"/>
    <w:rsid w:val="003E654E"/>
    <w:rsid w:val="003F4BB7"/>
    <w:rsid w:val="00402BFE"/>
    <w:rsid w:val="004113BE"/>
    <w:rsid w:val="0041313E"/>
    <w:rsid w:val="004146B1"/>
    <w:rsid w:val="004222E0"/>
    <w:rsid w:val="004248CC"/>
    <w:rsid w:val="004452A5"/>
    <w:rsid w:val="00457487"/>
    <w:rsid w:val="004601BD"/>
    <w:rsid w:val="004610B9"/>
    <w:rsid w:val="0046258E"/>
    <w:rsid w:val="004733A1"/>
    <w:rsid w:val="00473A67"/>
    <w:rsid w:val="00482760"/>
    <w:rsid w:val="00486FF2"/>
    <w:rsid w:val="004B1510"/>
    <w:rsid w:val="004B632A"/>
    <w:rsid w:val="004C672A"/>
    <w:rsid w:val="004D35C5"/>
    <w:rsid w:val="004E350E"/>
    <w:rsid w:val="005039EE"/>
    <w:rsid w:val="00504EB8"/>
    <w:rsid w:val="00534CCA"/>
    <w:rsid w:val="00542137"/>
    <w:rsid w:val="00551897"/>
    <w:rsid w:val="00562472"/>
    <w:rsid w:val="005A7F00"/>
    <w:rsid w:val="005B3A5A"/>
    <w:rsid w:val="005C3BE6"/>
    <w:rsid w:val="00602A9D"/>
    <w:rsid w:val="00622F42"/>
    <w:rsid w:val="006248BB"/>
    <w:rsid w:val="0065270E"/>
    <w:rsid w:val="00656CC3"/>
    <w:rsid w:val="00657E95"/>
    <w:rsid w:val="00674C75"/>
    <w:rsid w:val="00691024"/>
    <w:rsid w:val="00691FA5"/>
    <w:rsid w:val="0069240A"/>
    <w:rsid w:val="006953F8"/>
    <w:rsid w:val="006A30D2"/>
    <w:rsid w:val="006D0EBA"/>
    <w:rsid w:val="006F6CDE"/>
    <w:rsid w:val="007233D0"/>
    <w:rsid w:val="00730A25"/>
    <w:rsid w:val="00732EC6"/>
    <w:rsid w:val="007453ED"/>
    <w:rsid w:val="00752FFC"/>
    <w:rsid w:val="00761449"/>
    <w:rsid w:val="00767A29"/>
    <w:rsid w:val="007864D5"/>
    <w:rsid w:val="00787EC4"/>
    <w:rsid w:val="007A2509"/>
    <w:rsid w:val="007B3145"/>
    <w:rsid w:val="007B4AD0"/>
    <w:rsid w:val="007C2103"/>
    <w:rsid w:val="007F29DC"/>
    <w:rsid w:val="00820ED6"/>
    <w:rsid w:val="008247AA"/>
    <w:rsid w:val="0082692F"/>
    <w:rsid w:val="00840E1A"/>
    <w:rsid w:val="0084103E"/>
    <w:rsid w:val="00852D89"/>
    <w:rsid w:val="008678BE"/>
    <w:rsid w:val="008849F0"/>
    <w:rsid w:val="008964E9"/>
    <w:rsid w:val="008A3E96"/>
    <w:rsid w:val="008A7A7B"/>
    <w:rsid w:val="008B505F"/>
    <w:rsid w:val="008C0E14"/>
    <w:rsid w:val="008D4DA8"/>
    <w:rsid w:val="008E058C"/>
    <w:rsid w:val="008E0E94"/>
    <w:rsid w:val="008E572A"/>
    <w:rsid w:val="0090253A"/>
    <w:rsid w:val="00907F45"/>
    <w:rsid w:val="00933BE5"/>
    <w:rsid w:val="00933DFF"/>
    <w:rsid w:val="0094007B"/>
    <w:rsid w:val="0095654A"/>
    <w:rsid w:val="009643F3"/>
    <w:rsid w:val="00965C70"/>
    <w:rsid w:val="0096650B"/>
    <w:rsid w:val="00967726"/>
    <w:rsid w:val="0097132A"/>
    <w:rsid w:val="009732E5"/>
    <w:rsid w:val="00992AD4"/>
    <w:rsid w:val="00996EAB"/>
    <w:rsid w:val="009B4A01"/>
    <w:rsid w:val="009C17AD"/>
    <w:rsid w:val="009C7712"/>
    <w:rsid w:val="009C7C5A"/>
    <w:rsid w:val="009D7FC3"/>
    <w:rsid w:val="009E1E02"/>
    <w:rsid w:val="009E3651"/>
    <w:rsid w:val="009F0CB6"/>
    <w:rsid w:val="00A1089B"/>
    <w:rsid w:val="00A35241"/>
    <w:rsid w:val="00A411C6"/>
    <w:rsid w:val="00A551A3"/>
    <w:rsid w:val="00A62985"/>
    <w:rsid w:val="00A80197"/>
    <w:rsid w:val="00A87634"/>
    <w:rsid w:val="00A964D0"/>
    <w:rsid w:val="00AA44B6"/>
    <w:rsid w:val="00AA469F"/>
    <w:rsid w:val="00AE6B6A"/>
    <w:rsid w:val="00AF1837"/>
    <w:rsid w:val="00AF3771"/>
    <w:rsid w:val="00AF761B"/>
    <w:rsid w:val="00B0283F"/>
    <w:rsid w:val="00B17AA6"/>
    <w:rsid w:val="00B222A9"/>
    <w:rsid w:val="00B242F1"/>
    <w:rsid w:val="00B3783F"/>
    <w:rsid w:val="00B50AB2"/>
    <w:rsid w:val="00B562EB"/>
    <w:rsid w:val="00B5638A"/>
    <w:rsid w:val="00B72316"/>
    <w:rsid w:val="00B81CAA"/>
    <w:rsid w:val="00BA5334"/>
    <w:rsid w:val="00BC00BE"/>
    <w:rsid w:val="00BC1122"/>
    <w:rsid w:val="00BC3182"/>
    <w:rsid w:val="00BD1A5A"/>
    <w:rsid w:val="00BD7288"/>
    <w:rsid w:val="00BE5096"/>
    <w:rsid w:val="00BE60F4"/>
    <w:rsid w:val="00C05134"/>
    <w:rsid w:val="00C06CFD"/>
    <w:rsid w:val="00C11273"/>
    <w:rsid w:val="00C25584"/>
    <w:rsid w:val="00C341DF"/>
    <w:rsid w:val="00C43905"/>
    <w:rsid w:val="00C45552"/>
    <w:rsid w:val="00C56D89"/>
    <w:rsid w:val="00C805D1"/>
    <w:rsid w:val="00C84259"/>
    <w:rsid w:val="00CA73DA"/>
    <w:rsid w:val="00CC30DC"/>
    <w:rsid w:val="00CD752A"/>
    <w:rsid w:val="00CF48BB"/>
    <w:rsid w:val="00D16AD4"/>
    <w:rsid w:val="00D217CE"/>
    <w:rsid w:val="00D65B4F"/>
    <w:rsid w:val="00D66C67"/>
    <w:rsid w:val="00D671BE"/>
    <w:rsid w:val="00D73EDB"/>
    <w:rsid w:val="00D92B79"/>
    <w:rsid w:val="00D94CA5"/>
    <w:rsid w:val="00DA60D0"/>
    <w:rsid w:val="00DE1E6A"/>
    <w:rsid w:val="00DF4EAD"/>
    <w:rsid w:val="00E3021B"/>
    <w:rsid w:val="00E34611"/>
    <w:rsid w:val="00E415CF"/>
    <w:rsid w:val="00E51A68"/>
    <w:rsid w:val="00E62CA0"/>
    <w:rsid w:val="00E702E2"/>
    <w:rsid w:val="00E7773E"/>
    <w:rsid w:val="00E85C08"/>
    <w:rsid w:val="00E907D9"/>
    <w:rsid w:val="00E96CAA"/>
    <w:rsid w:val="00EB0C34"/>
    <w:rsid w:val="00EB1400"/>
    <w:rsid w:val="00EC023D"/>
    <w:rsid w:val="00EE35F4"/>
    <w:rsid w:val="00EF48A7"/>
    <w:rsid w:val="00EF6F67"/>
    <w:rsid w:val="00EF79A5"/>
    <w:rsid w:val="00F04BE7"/>
    <w:rsid w:val="00F23E20"/>
    <w:rsid w:val="00F63737"/>
    <w:rsid w:val="00F72053"/>
    <w:rsid w:val="00F91162"/>
    <w:rsid w:val="00F918F7"/>
    <w:rsid w:val="00F939D9"/>
    <w:rsid w:val="00FA3ED1"/>
    <w:rsid w:val="00FB4794"/>
    <w:rsid w:val="00FC068C"/>
    <w:rsid w:val="00FC0806"/>
    <w:rsid w:val="00FD6C3A"/>
    <w:rsid w:val="00FE78F5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80FD"/>
  <w15:chartTrackingRefBased/>
  <w15:docId w15:val="{0B2CD403-2004-45CA-9C58-7D4E9C4A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C Style Set"/>
    <w:qFormat/>
    <w:rsid w:val="00173C4F"/>
    <w:pPr>
      <w:spacing w:after="160" w:line="279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5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12C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5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5203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5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12C6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510"/>
    <w:rPr>
      <w:rFonts w:asciiTheme="majorHAnsi" w:eastAsiaTheme="majorEastAsia" w:hAnsiTheme="majorHAnsi" w:cstheme="majorBidi"/>
      <w:b/>
      <w:color w:val="212C6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1510"/>
    <w:rPr>
      <w:rFonts w:asciiTheme="majorHAnsi" w:eastAsiaTheme="majorEastAsia" w:hAnsiTheme="majorHAnsi" w:cstheme="majorBidi"/>
      <w:color w:val="C5203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1510"/>
    <w:rPr>
      <w:rFonts w:asciiTheme="majorHAnsi" w:eastAsiaTheme="majorEastAsia" w:hAnsiTheme="majorHAnsi" w:cstheme="majorBidi"/>
      <w:color w:val="212C6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B1510"/>
    <w:pPr>
      <w:contextualSpacing/>
    </w:pPr>
    <w:rPr>
      <w:rFonts w:asciiTheme="majorHAnsi" w:eastAsiaTheme="majorEastAsia" w:hAnsiTheme="majorHAnsi" w:cstheme="majorBidi"/>
      <w:b/>
      <w:color w:val="C5203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510"/>
    <w:rPr>
      <w:rFonts w:asciiTheme="majorHAnsi" w:eastAsiaTheme="majorEastAsia" w:hAnsiTheme="majorHAnsi" w:cstheme="majorBidi"/>
      <w:b/>
      <w:color w:val="C52033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510"/>
    <w:pPr>
      <w:numPr>
        <w:ilvl w:val="1"/>
      </w:numPr>
    </w:pPr>
    <w:rPr>
      <w:rFonts w:cstheme="minorHAnsi"/>
      <w:i/>
      <w:color w:val="212C6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1510"/>
    <w:rPr>
      <w:rFonts w:eastAsiaTheme="minorEastAsia" w:cstheme="minorHAnsi"/>
      <w:i/>
      <w:color w:val="212C65"/>
      <w:spacing w:val="15"/>
    </w:rPr>
  </w:style>
  <w:style w:type="character" w:styleId="Strong">
    <w:name w:val="Strong"/>
    <w:basedOn w:val="DefaultParagraphFont"/>
    <w:uiPriority w:val="22"/>
    <w:qFormat/>
    <w:rsid w:val="004B1510"/>
    <w:rPr>
      <w:b/>
      <w:bCs/>
    </w:rPr>
  </w:style>
  <w:style w:type="character" w:styleId="Emphasis">
    <w:name w:val="Emphasis"/>
    <w:basedOn w:val="DefaultParagraphFont"/>
    <w:uiPriority w:val="20"/>
    <w:qFormat/>
    <w:rsid w:val="004B1510"/>
    <w:rPr>
      <w:i/>
      <w:iCs/>
    </w:rPr>
  </w:style>
  <w:style w:type="paragraph" w:styleId="ListParagraph">
    <w:name w:val="List Paragraph"/>
    <w:basedOn w:val="Normal"/>
    <w:uiPriority w:val="34"/>
    <w:qFormat/>
    <w:rsid w:val="004B151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151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51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510"/>
    <w:pPr>
      <w:pBdr>
        <w:top w:val="single" w:sz="4" w:space="10" w:color="C52033"/>
        <w:bottom w:val="single" w:sz="4" w:space="10" w:color="C52033"/>
      </w:pBdr>
      <w:spacing w:before="360" w:after="360"/>
      <w:ind w:left="864" w:right="864"/>
      <w:jc w:val="center"/>
    </w:pPr>
    <w:rPr>
      <w:i/>
      <w:iCs/>
      <w:color w:val="212C6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510"/>
    <w:rPr>
      <w:i/>
      <w:iCs/>
      <w:color w:val="212C65"/>
    </w:rPr>
  </w:style>
  <w:style w:type="character" w:styleId="SubtleEmphasis">
    <w:name w:val="Subtle Emphasis"/>
    <w:basedOn w:val="DefaultParagraphFont"/>
    <w:uiPriority w:val="19"/>
    <w:qFormat/>
    <w:rsid w:val="004B151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B1510"/>
    <w:rPr>
      <w:i/>
      <w:iCs/>
      <w:color w:val="C52033"/>
    </w:rPr>
  </w:style>
  <w:style w:type="character" w:styleId="SubtleReference">
    <w:name w:val="Subtle Reference"/>
    <w:basedOn w:val="DefaultParagraphFont"/>
    <w:uiPriority w:val="31"/>
    <w:qFormat/>
    <w:rsid w:val="004B151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B1510"/>
    <w:rPr>
      <w:b/>
      <w:bCs/>
      <w:smallCaps/>
      <w:color w:val="212C65"/>
      <w:spacing w:val="5"/>
    </w:rPr>
  </w:style>
  <w:style w:type="character" w:styleId="BookTitle">
    <w:name w:val="Book Title"/>
    <w:basedOn w:val="DefaultParagraphFont"/>
    <w:uiPriority w:val="33"/>
    <w:qFormat/>
    <w:rsid w:val="004B1510"/>
    <w:rPr>
      <w:b/>
      <w:bCs/>
      <w:i/>
      <w:iCs/>
      <w:spacing w:val="5"/>
    </w:rPr>
  </w:style>
  <w:style w:type="table" w:styleId="TableGrid">
    <w:name w:val="Table Grid"/>
    <w:basedOn w:val="TableNormal"/>
    <w:uiPriority w:val="59"/>
    <w:rsid w:val="00173C4F"/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12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89CDA26B7EF4DAB3E4D41A7236EC8" ma:contentTypeVersion="4" ma:contentTypeDescription="Create a new document." ma:contentTypeScope="" ma:versionID="f351a652866b26bb5d64b59cc2b6b9a3">
  <xsd:schema xmlns:xsd="http://www.w3.org/2001/XMLSchema" xmlns:xs="http://www.w3.org/2001/XMLSchema" xmlns:p="http://schemas.microsoft.com/office/2006/metadata/properties" xmlns:ns2="8686726c-f2bc-4a33-8060-68c7c460aacd" targetNamespace="http://schemas.microsoft.com/office/2006/metadata/properties" ma:root="true" ma:fieldsID="c38e8fb4cf2c28e63920ad7c86622ff2" ns2:_="">
    <xsd:import namespace="8686726c-f2bc-4a33-8060-68c7c460a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6726c-f2bc-4a33-8060-68c7c460a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76A6F-1CDC-4B5C-A4D7-A0E5F17BF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8598DB-FD07-40C9-8B01-E1F32147A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EE4E0-2F56-40AD-8E99-330A80A33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6726c-f2bc-4a33-8060-68c7c460a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Nicholson</dc:creator>
  <cp:keywords/>
  <dc:description/>
  <cp:lastModifiedBy>Kattie Riggs</cp:lastModifiedBy>
  <cp:revision>19</cp:revision>
  <dcterms:created xsi:type="dcterms:W3CDTF">2026-03-09T20:46:00Z</dcterms:created>
  <dcterms:modified xsi:type="dcterms:W3CDTF">2026-04-29T21:42:00Z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0x010100E0889CDA26B7EF4DAB3E4D41A7236EC8</vt:lpwstr>
  </property>
</Properties>
</file>